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865D10" w14:textId="4B1D91A5" w:rsidR="004D0660" w:rsidRPr="000C5021" w:rsidRDefault="004D0660" w:rsidP="004D0660">
      <w:pPr>
        <w:tabs>
          <w:tab w:val="center" w:pos="4153"/>
          <w:tab w:val="right" w:pos="9923"/>
        </w:tabs>
        <w:spacing w:after="120" w:line="240" w:lineRule="auto"/>
        <w:jc w:val="both"/>
        <w:rPr>
          <w:rFonts w:eastAsia="Malgun Gothic"/>
          <w:b/>
          <w:bCs/>
          <w:sz w:val="28"/>
        </w:rPr>
      </w:pPr>
      <w:r w:rsidRPr="006A2DF7">
        <w:rPr>
          <w:rFonts w:eastAsia="Malgun Gothic"/>
          <w:b/>
          <w:bCs/>
          <w:sz w:val="28"/>
        </w:rPr>
        <w:t>3GPP TSG RAN5 Meeting #10</w:t>
      </w:r>
      <w:r w:rsidR="007C4963">
        <w:rPr>
          <w:rFonts w:eastAsia="Malgun Gothic"/>
          <w:b/>
          <w:bCs/>
          <w:sz w:val="28"/>
        </w:rPr>
        <w:t>5</w:t>
      </w:r>
      <w:r w:rsidRPr="006A2DF7">
        <w:rPr>
          <w:rFonts w:eastAsia="Malgun Gothic"/>
          <w:b/>
          <w:bCs/>
          <w:sz w:val="28"/>
        </w:rPr>
        <w:tab/>
        <w:t xml:space="preserve"> </w:t>
      </w:r>
      <w:r w:rsidRPr="006A2DF7">
        <w:rPr>
          <w:rFonts w:eastAsia="Malgun Gothic"/>
          <w:b/>
          <w:bCs/>
          <w:sz w:val="28"/>
        </w:rPr>
        <w:tab/>
      </w:r>
      <w:r w:rsidR="00A70450" w:rsidRPr="00A70450">
        <w:rPr>
          <w:rFonts w:eastAsia="Malgun Gothic"/>
          <w:b/>
          <w:bCs/>
          <w:sz w:val="28"/>
        </w:rPr>
        <w:t>R5-247337</w:t>
      </w:r>
    </w:p>
    <w:p w14:paraId="05AD17F1" w14:textId="34759B59" w:rsidR="004D0660" w:rsidRPr="00E57019" w:rsidRDefault="007C4963" w:rsidP="004D0660">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b/>
          <w:noProof/>
          <w:sz w:val="28"/>
          <w:szCs w:val="28"/>
        </w:rPr>
        <w:t>Orlando</w:t>
      </w:r>
      <w:r w:rsidR="004D0660" w:rsidRPr="006A2DF7">
        <w:rPr>
          <w:b/>
          <w:noProof/>
          <w:sz w:val="28"/>
          <w:szCs w:val="28"/>
        </w:rPr>
        <w:t xml:space="preserve">, </w:t>
      </w:r>
      <w:r>
        <w:rPr>
          <w:b/>
          <w:noProof/>
          <w:sz w:val="28"/>
          <w:szCs w:val="28"/>
        </w:rPr>
        <w:t>USA</w:t>
      </w:r>
      <w:r w:rsidR="004D0660" w:rsidRPr="006A2DF7">
        <w:rPr>
          <w:b/>
          <w:noProof/>
          <w:sz w:val="28"/>
          <w:szCs w:val="28"/>
        </w:rPr>
        <w:t>, 1</w:t>
      </w:r>
      <w:r>
        <w:rPr>
          <w:b/>
          <w:noProof/>
          <w:sz w:val="28"/>
          <w:szCs w:val="28"/>
        </w:rPr>
        <w:t>8</w:t>
      </w:r>
      <w:r w:rsidR="004D0660" w:rsidRPr="006A2DF7">
        <w:rPr>
          <w:b/>
          <w:noProof/>
          <w:sz w:val="28"/>
          <w:szCs w:val="28"/>
          <w:vertAlign w:val="superscript"/>
        </w:rPr>
        <w:t>th</w:t>
      </w:r>
      <w:r w:rsidR="00A558F3">
        <w:rPr>
          <w:b/>
          <w:noProof/>
          <w:sz w:val="28"/>
          <w:szCs w:val="28"/>
        </w:rPr>
        <w:t xml:space="preserve"> -</w:t>
      </w:r>
      <w:r w:rsidR="004D0660" w:rsidRPr="006A2DF7">
        <w:rPr>
          <w:b/>
          <w:noProof/>
          <w:sz w:val="28"/>
          <w:szCs w:val="28"/>
        </w:rPr>
        <w:t xml:space="preserve"> 2</w:t>
      </w:r>
      <w:r>
        <w:rPr>
          <w:b/>
          <w:noProof/>
          <w:sz w:val="28"/>
          <w:szCs w:val="28"/>
        </w:rPr>
        <w:t>2</w:t>
      </w:r>
      <w:r>
        <w:rPr>
          <w:b/>
          <w:noProof/>
          <w:sz w:val="28"/>
          <w:szCs w:val="28"/>
          <w:vertAlign w:val="superscript"/>
        </w:rPr>
        <w:t>n</w:t>
      </w:r>
      <w:r w:rsidR="004D0660" w:rsidRPr="006A2DF7">
        <w:rPr>
          <w:b/>
          <w:noProof/>
          <w:sz w:val="28"/>
          <w:szCs w:val="28"/>
          <w:vertAlign w:val="superscript"/>
        </w:rPr>
        <w:t>d</w:t>
      </w:r>
      <w:r w:rsidR="004D0660" w:rsidRPr="006A2DF7">
        <w:rPr>
          <w:b/>
          <w:noProof/>
          <w:sz w:val="28"/>
          <w:szCs w:val="28"/>
        </w:rPr>
        <w:t xml:space="preserve"> </w:t>
      </w:r>
      <w:r>
        <w:rPr>
          <w:b/>
          <w:noProof/>
          <w:sz w:val="28"/>
          <w:szCs w:val="28"/>
        </w:rPr>
        <w:t>November</w:t>
      </w:r>
      <w:r w:rsidR="004D0660" w:rsidRPr="006A2DF7">
        <w:rPr>
          <w:b/>
          <w:noProof/>
          <w:sz w:val="28"/>
          <w:szCs w:val="28"/>
        </w:rPr>
        <w:t xml:space="preserve"> 2024</w:t>
      </w:r>
    </w:p>
    <w:p w14:paraId="72FD19E1" w14:textId="77777777" w:rsidR="00430D8E" w:rsidRPr="004D0660" w:rsidRDefault="00430D8E" w:rsidP="00430D8E">
      <w:pPr>
        <w:rPr>
          <w:bCs/>
        </w:rPr>
      </w:pPr>
      <w:r w:rsidRPr="004D0660">
        <w:rPr>
          <w:b/>
        </w:rPr>
        <w:t>Source:</w:t>
      </w:r>
      <w:r w:rsidRPr="004D0660">
        <w:rPr>
          <w:b/>
        </w:rPr>
        <w:tab/>
      </w:r>
      <w:r w:rsidRPr="004D0660">
        <w:rPr>
          <w:b/>
        </w:rPr>
        <w:tab/>
      </w:r>
      <w:r w:rsidRPr="004D0660">
        <w:t>Rohde &amp; Schwarz</w:t>
      </w:r>
    </w:p>
    <w:p w14:paraId="72D6C093" w14:textId="192B3B2C" w:rsidR="00430D8E" w:rsidRPr="004D0660" w:rsidRDefault="00430D8E" w:rsidP="00430D8E">
      <w:pPr>
        <w:ind w:left="2160" w:hanging="2160"/>
      </w:pPr>
      <w:r w:rsidRPr="004D0660">
        <w:rPr>
          <w:b/>
        </w:rPr>
        <w:t>Title:</w:t>
      </w:r>
      <w:r w:rsidRPr="004D0660">
        <w:rPr>
          <w:b/>
        </w:rPr>
        <w:tab/>
      </w:r>
      <w:r w:rsidRPr="004D0660">
        <w:rPr>
          <w:bCs/>
        </w:rPr>
        <w:t>On the MU</w:t>
      </w:r>
      <w:r w:rsidR="008C42AD" w:rsidRPr="004D0660">
        <w:rPr>
          <w:bCs/>
        </w:rPr>
        <w:t xml:space="preserve"> and TT</w:t>
      </w:r>
      <w:r w:rsidRPr="004D0660">
        <w:rPr>
          <w:bCs/>
        </w:rPr>
        <w:t xml:space="preserve"> for </w:t>
      </w:r>
      <w:r w:rsidR="000C2FFD">
        <w:rPr>
          <w:bCs/>
        </w:rPr>
        <w:t>SISO</w:t>
      </w:r>
      <w:r w:rsidR="00E00ED3" w:rsidRPr="004D0660">
        <w:rPr>
          <w:bCs/>
        </w:rPr>
        <w:t xml:space="preserve"> and MIMO test cases</w:t>
      </w:r>
    </w:p>
    <w:p w14:paraId="33A6C0B6" w14:textId="10010061" w:rsidR="00430D8E" w:rsidRPr="004D0660" w:rsidRDefault="00430D8E" w:rsidP="00430D8E">
      <w:pPr>
        <w:rPr>
          <w:bCs/>
          <w:lang w:eastAsia="ja-JP"/>
        </w:rPr>
      </w:pPr>
      <w:r w:rsidRPr="004D0660">
        <w:rPr>
          <w:b/>
        </w:rPr>
        <w:t>Agenda Item:</w:t>
      </w:r>
      <w:r w:rsidRPr="004D0660">
        <w:tab/>
      </w:r>
      <w:r w:rsidRPr="004D0660">
        <w:tab/>
      </w:r>
      <w:r w:rsidR="00347566" w:rsidRPr="004D0660">
        <w:t>5.4.</w:t>
      </w:r>
      <w:r w:rsidR="00310080" w:rsidRPr="004D0660">
        <w:t>20</w:t>
      </w:r>
    </w:p>
    <w:p w14:paraId="1F3BE2F5" w14:textId="77777777" w:rsidR="00430D8E" w:rsidRDefault="00430D8E" w:rsidP="00430D8E">
      <w:r w:rsidRPr="004D0660">
        <w:rPr>
          <w:b/>
        </w:rPr>
        <w:t>Document for:</w:t>
      </w:r>
      <w:r w:rsidRPr="004D0660">
        <w:tab/>
        <w:t>Discussion and Endorsement</w:t>
      </w:r>
    </w:p>
    <w:p w14:paraId="0E9A68F4" w14:textId="77777777" w:rsidR="00083910" w:rsidRPr="004D0660" w:rsidRDefault="00083910" w:rsidP="00430D8E">
      <w:pPr>
        <w:rPr>
          <w:sz w:val="18"/>
          <w:szCs w:val="18"/>
        </w:rPr>
      </w:pPr>
    </w:p>
    <w:p w14:paraId="7CA60390" w14:textId="77777777" w:rsidR="00B81FC7" w:rsidRPr="004D0660" w:rsidRDefault="00B81FC7" w:rsidP="00B81FC7">
      <w:pPr>
        <w:pStyle w:val="berschrift1"/>
        <w:rPr>
          <w:rFonts w:cs="Arial"/>
          <w:lang w:val="en-US"/>
        </w:rPr>
      </w:pPr>
      <w:r w:rsidRPr="004D0660">
        <w:rPr>
          <w:rFonts w:cs="Arial"/>
          <w:lang w:val="en-US"/>
        </w:rPr>
        <w:t>Introduction</w:t>
      </w:r>
    </w:p>
    <w:p w14:paraId="130EBE57" w14:textId="4D0D62CB" w:rsidR="00B5766A" w:rsidRDefault="00E00ED3" w:rsidP="00855AF8">
      <w:bookmarkStart w:id="0" w:name="OLE_LINK10"/>
      <w:bookmarkStart w:id="1" w:name="OLE_LINK11"/>
      <w:r w:rsidRPr="004D0660">
        <w:t xml:space="preserve">For several Rel-15 </w:t>
      </w:r>
      <w:r w:rsidR="00906432">
        <w:t>SISO</w:t>
      </w:r>
      <w:r w:rsidRPr="004D0660">
        <w:t xml:space="preserve"> or UL MIMO test cases the MU and TT has not been specified which blocks the progress of these test cases. In this contribution, we propose MU and TT for some of these test cases</w:t>
      </w:r>
      <w:r w:rsidR="00CF20D5" w:rsidRPr="004D0660">
        <w:t>.</w:t>
      </w:r>
      <w:r w:rsidR="00797DCC" w:rsidRPr="004D0660">
        <w:t xml:space="preserve"> </w:t>
      </w:r>
    </w:p>
    <w:p w14:paraId="59D92B3E" w14:textId="4D6EACCA" w:rsidR="00FC45FA" w:rsidRPr="004D0660" w:rsidRDefault="00BC6E8D" w:rsidP="00FC45FA">
      <w:pPr>
        <w:pStyle w:val="berschrift1"/>
        <w:rPr>
          <w:lang w:val="en-US"/>
        </w:rPr>
      </w:pPr>
      <w:r w:rsidRPr="004D0660">
        <w:rPr>
          <w:lang w:val="en-US"/>
        </w:rPr>
        <w:t>Discussion</w:t>
      </w:r>
    </w:p>
    <w:p w14:paraId="33D07BAD" w14:textId="1A17771E" w:rsidR="003B77F4" w:rsidRDefault="003B77F4" w:rsidP="003B77F4">
      <w:pPr>
        <w:spacing w:after="0" w:line="240" w:lineRule="auto"/>
        <w:rPr>
          <w:lang w:eastAsia="en-US"/>
        </w:rPr>
      </w:pPr>
      <w:r w:rsidRPr="004D0660">
        <w:rPr>
          <w:lang w:eastAsia="en-US"/>
        </w:rPr>
        <w:t>In this paper</w:t>
      </w:r>
      <w:r w:rsidR="00D16183" w:rsidRPr="004D0660">
        <w:rPr>
          <w:lang w:eastAsia="en-US"/>
        </w:rPr>
        <w:t>,</w:t>
      </w:r>
      <w:r w:rsidRPr="004D0660">
        <w:rPr>
          <w:lang w:eastAsia="en-US"/>
        </w:rPr>
        <w:t xml:space="preserve"> we focus our analysis on</w:t>
      </w:r>
      <w:r w:rsidR="00184C45" w:rsidRPr="004D0660">
        <w:rPr>
          <w:lang w:eastAsia="en-US"/>
        </w:rPr>
        <w:t xml:space="preserve"> PC3, CHBW ≤ 400 MHz, IFF</w:t>
      </w:r>
      <w:r w:rsidRPr="004D0660">
        <w:rPr>
          <w:lang w:eastAsia="en-US"/>
        </w:rPr>
        <w:t xml:space="preserve"> </w:t>
      </w:r>
      <w:r w:rsidR="00184C45" w:rsidRPr="004D0660">
        <w:rPr>
          <w:lang w:eastAsia="en-US"/>
        </w:rPr>
        <w:t>with a maximum device size of 40cm.</w:t>
      </w:r>
    </w:p>
    <w:p w14:paraId="27290189" w14:textId="77777777" w:rsidR="00083910" w:rsidRPr="004D0660" w:rsidRDefault="00083910" w:rsidP="003B77F4">
      <w:pPr>
        <w:spacing w:after="0" w:line="240" w:lineRule="auto"/>
        <w:rPr>
          <w:lang w:eastAsia="en-US"/>
        </w:rPr>
      </w:pPr>
    </w:p>
    <w:p w14:paraId="46F8E4CA" w14:textId="6F9550EB" w:rsidR="008C42AD" w:rsidRPr="007739B1" w:rsidRDefault="008C42AD" w:rsidP="008C42AD">
      <w:pPr>
        <w:pStyle w:val="berschrift2"/>
        <w:rPr>
          <w:lang w:val="en-US"/>
        </w:rPr>
      </w:pPr>
      <w:r w:rsidRPr="00B3656E">
        <w:rPr>
          <w:lang w:val="en-US"/>
        </w:rPr>
        <w:t>UL</w:t>
      </w:r>
      <w:r w:rsidRPr="007739B1">
        <w:rPr>
          <w:lang w:val="en-US"/>
        </w:rPr>
        <w:t xml:space="preserve"> MIMO test cases</w:t>
      </w:r>
    </w:p>
    <w:p w14:paraId="123F2ACB" w14:textId="09EA1CE9" w:rsidR="00856608" w:rsidRPr="007739B1" w:rsidRDefault="00856608" w:rsidP="00856608">
      <w:pPr>
        <w:pStyle w:val="berschrift3"/>
        <w:rPr>
          <w:lang w:val="en-US"/>
        </w:rPr>
      </w:pPr>
      <w:r w:rsidRPr="007739B1">
        <w:rPr>
          <w:lang w:val="en-US"/>
        </w:rPr>
        <w:t>Occupied bandwidth for UL MIMO</w:t>
      </w:r>
    </w:p>
    <w:p w14:paraId="4A90A17C" w14:textId="4BBB842C" w:rsidR="00856608" w:rsidRDefault="00856608" w:rsidP="006E4968">
      <w:pPr>
        <w:rPr>
          <w:color w:val="000000" w:themeColor="text1"/>
          <w:lang w:eastAsia="en-US"/>
        </w:rPr>
      </w:pPr>
      <w:r w:rsidRPr="007739B1">
        <w:rPr>
          <w:color w:val="000000" w:themeColor="text1"/>
          <w:lang w:eastAsia="en-US"/>
        </w:rPr>
        <w:t>Compared to the</w:t>
      </w:r>
      <w:r w:rsidR="00E14804">
        <w:rPr>
          <w:color w:val="000000" w:themeColor="text1"/>
          <w:lang w:eastAsia="en-US"/>
        </w:rPr>
        <w:t xml:space="preserve"> OBW</w:t>
      </w:r>
      <w:r w:rsidRPr="007739B1">
        <w:rPr>
          <w:color w:val="000000" w:themeColor="text1"/>
          <w:lang w:eastAsia="en-US"/>
        </w:rPr>
        <w:t xml:space="preserve"> SISO TC which applies DFT-s-OFDM QPS</w:t>
      </w:r>
      <w:r w:rsidR="008738CC" w:rsidRPr="007739B1">
        <w:rPr>
          <w:color w:val="000000" w:themeColor="text1"/>
          <w:lang w:eastAsia="en-US"/>
        </w:rPr>
        <w:t>K</w:t>
      </w:r>
      <w:r w:rsidRPr="007739B1">
        <w:rPr>
          <w:color w:val="000000" w:themeColor="text1"/>
          <w:lang w:eastAsia="en-US"/>
        </w:rPr>
        <w:t xml:space="preserve">, the MIMO test case uses </w:t>
      </w:r>
      <w:r w:rsidR="008738CC" w:rsidRPr="007739B1">
        <w:rPr>
          <w:color w:val="000000" w:themeColor="text1"/>
          <w:lang w:eastAsia="en-US"/>
        </w:rPr>
        <w:t xml:space="preserve">CP-OFDM QPSK. </w:t>
      </w:r>
      <w:r w:rsidR="008E4CBD" w:rsidRPr="007739B1">
        <w:rPr>
          <w:color w:val="000000" w:themeColor="text1"/>
          <w:lang w:eastAsia="en-US"/>
        </w:rPr>
        <w:t xml:space="preserve">In </w:t>
      </w:r>
      <w:r w:rsidR="00B428B7">
        <w:rPr>
          <w:color w:val="000000" w:themeColor="text1"/>
          <w:lang w:eastAsia="en-US"/>
        </w:rPr>
        <w:t>contrast</w:t>
      </w:r>
      <w:r w:rsidR="008E4CBD" w:rsidRPr="007739B1">
        <w:rPr>
          <w:color w:val="000000" w:themeColor="text1"/>
          <w:lang w:eastAsia="en-US"/>
        </w:rPr>
        <w:t xml:space="preserve"> to SISO</w:t>
      </w:r>
      <w:r w:rsidR="008E4CBD" w:rsidRPr="009B494A">
        <w:rPr>
          <w:color w:val="000000" w:themeColor="text1"/>
          <w:lang w:eastAsia="en-US"/>
        </w:rPr>
        <w:t xml:space="preserve">, there is no MBR for </w:t>
      </w:r>
      <w:r w:rsidR="00E14804">
        <w:rPr>
          <w:color w:val="000000" w:themeColor="text1"/>
          <w:lang w:eastAsia="en-US"/>
        </w:rPr>
        <w:t>MIMO</w:t>
      </w:r>
      <w:r w:rsidR="008E4CBD" w:rsidRPr="009B494A">
        <w:rPr>
          <w:color w:val="000000" w:themeColor="text1"/>
          <w:lang w:eastAsia="en-US"/>
        </w:rPr>
        <w:t xml:space="preserve">. Considering MBR, MPR and T(MPR), PUmax for MIMO is 2.75 dB </w:t>
      </w:r>
      <w:r w:rsidR="00E14804">
        <w:rPr>
          <w:color w:val="000000" w:themeColor="text1"/>
          <w:lang w:eastAsia="en-US"/>
        </w:rPr>
        <w:t>(</w:t>
      </w:r>
      <w:r w:rsidR="00E14804" w:rsidRPr="009B494A">
        <w:rPr>
          <w:color w:val="000000" w:themeColor="text1"/>
          <w:lang w:eastAsia="en-US"/>
        </w:rPr>
        <w:t>CHBW≤200MHz</w:t>
      </w:r>
      <w:r w:rsidR="00E14804">
        <w:rPr>
          <w:color w:val="000000" w:themeColor="text1"/>
          <w:lang w:eastAsia="en-US"/>
        </w:rPr>
        <w:t xml:space="preserve">) </w:t>
      </w:r>
      <w:r w:rsidR="008E4CBD" w:rsidRPr="009B494A">
        <w:rPr>
          <w:color w:val="000000" w:themeColor="text1"/>
          <w:lang w:eastAsia="en-US"/>
        </w:rPr>
        <w:t xml:space="preserve">and 3.25 dB </w:t>
      </w:r>
      <w:r w:rsidR="00E14804">
        <w:rPr>
          <w:color w:val="000000" w:themeColor="text1"/>
          <w:lang w:eastAsia="en-US"/>
        </w:rPr>
        <w:t>(</w:t>
      </w:r>
      <w:r w:rsidR="00E14804" w:rsidRPr="009B494A">
        <w:rPr>
          <w:color w:val="000000" w:themeColor="text1"/>
          <w:lang w:eastAsia="en-US"/>
        </w:rPr>
        <w:t>CHBW=400MHz</w:t>
      </w:r>
      <w:r w:rsidR="00E14804">
        <w:rPr>
          <w:color w:val="000000" w:themeColor="text1"/>
          <w:lang w:eastAsia="en-US"/>
        </w:rPr>
        <w:t xml:space="preserve">) </w:t>
      </w:r>
      <w:r w:rsidR="008E4CBD" w:rsidRPr="009B494A">
        <w:rPr>
          <w:color w:val="000000" w:themeColor="text1"/>
          <w:lang w:eastAsia="en-US"/>
        </w:rPr>
        <w:t xml:space="preserve">lower than </w:t>
      </w:r>
      <w:r w:rsidR="00E14804">
        <w:rPr>
          <w:color w:val="000000" w:themeColor="text1"/>
          <w:lang w:eastAsia="en-US"/>
        </w:rPr>
        <w:t xml:space="preserve">that </w:t>
      </w:r>
      <w:r w:rsidR="008E4CBD" w:rsidRPr="009B494A">
        <w:rPr>
          <w:color w:val="000000" w:themeColor="text1"/>
          <w:lang w:eastAsia="en-US"/>
        </w:rPr>
        <w:t>for SISO</w:t>
      </w:r>
      <w:r w:rsidR="00CA4346">
        <w:rPr>
          <w:color w:val="000000" w:themeColor="text1"/>
          <w:lang w:eastAsia="en-US"/>
        </w:rPr>
        <w:t xml:space="preserve"> for FR2a and FR2b</w:t>
      </w:r>
      <w:r w:rsidR="008E4CBD" w:rsidRPr="009B494A">
        <w:rPr>
          <w:color w:val="000000" w:themeColor="text1"/>
          <w:lang w:eastAsia="en-US"/>
        </w:rPr>
        <w:t>.</w:t>
      </w:r>
      <w:r w:rsidR="00CA4346">
        <w:rPr>
          <w:color w:val="000000" w:themeColor="text1"/>
          <w:lang w:eastAsia="en-US"/>
        </w:rPr>
        <w:t xml:space="preserve"> For FR2c, </w:t>
      </w:r>
      <w:r w:rsidR="00CA4346" w:rsidRPr="009B494A">
        <w:rPr>
          <w:color w:val="000000" w:themeColor="text1"/>
          <w:lang w:eastAsia="en-US"/>
        </w:rPr>
        <w:t xml:space="preserve">PUmax for MIMO is </w:t>
      </w:r>
      <w:r w:rsidR="00B41C66">
        <w:rPr>
          <w:color w:val="000000" w:themeColor="text1"/>
          <w:lang w:eastAsia="en-US"/>
        </w:rPr>
        <w:t>3.0</w:t>
      </w:r>
      <w:r w:rsidR="00CA4346" w:rsidRPr="009B494A">
        <w:rPr>
          <w:color w:val="000000" w:themeColor="text1"/>
          <w:lang w:eastAsia="en-US"/>
        </w:rPr>
        <w:t xml:space="preserve"> dB </w:t>
      </w:r>
      <w:r w:rsidR="00CA4346">
        <w:rPr>
          <w:color w:val="000000" w:themeColor="text1"/>
          <w:lang w:eastAsia="en-US"/>
        </w:rPr>
        <w:t>(</w:t>
      </w:r>
      <w:r w:rsidR="00CA4346" w:rsidRPr="009B494A">
        <w:rPr>
          <w:color w:val="000000" w:themeColor="text1"/>
          <w:lang w:eastAsia="en-US"/>
        </w:rPr>
        <w:t>CHBW≤200MHz</w:t>
      </w:r>
      <w:r w:rsidR="00CA4346">
        <w:rPr>
          <w:color w:val="000000" w:themeColor="text1"/>
          <w:lang w:eastAsia="en-US"/>
        </w:rPr>
        <w:t xml:space="preserve">) </w:t>
      </w:r>
      <w:r w:rsidR="00CA4346" w:rsidRPr="009B494A">
        <w:rPr>
          <w:color w:val="000000" w:themeColor="text1"/>
          <w:lang w:eastAsia="en-US"/>
        </w:rPr>
        <w:t>and 3</w:t>
      </w:r>
      <w:r w:rsidR="00B41C66">
        <w:rPr>
          <w:color w:val="000000" w:themeColor="text1"/>
          <w:lang w:eastAsia="en-US"/>
        </w:rPr>
        <w:t>.5</w:t>
      </w:r>
      <w:r w:rsidR="00CA4346" w:rsidRPr="009B494A">
        <w:rPr>
          <w:color w:val="000000" w:themeColor="text1"/>
          <w:lang w:eastAsia="en-US"/>
        </w:rPr>
        <w:t xml:space="preserve"> dB </w:t>
      </w:r>
      <w:r w:rsidR="00CA4346">
        <w:rPr>
          <w:color w:val="000000" w:themeColor="text1"/>
          <w:lang w:eastAsia="en-US"/>
        </w:rPr>
        <w:t>(</w:t>
      </w:r>
      <w:r w:rsidR="00CA4346" w:rsidRPr="009B494A">
        <w:rPr>
          <w:color w:val="000000" w:themeColor="text1"/>
          <w:lang w:eastAsia="en-US"/>
        </w:rPr>
        <w:t>CHBW=400MHz</w:t>
      </w:r>
      <w:r w:rsidR="00CA4346">
        <w:rPr>
          <w:color w:val="000000" w:themeColor="text1"/>
          <w:lang w:eastAsia="en-US"/>
        </w:rPr>
        <w:t xml:space="preserve">) </w:t>
      </w:r>
      <w:r w:rsidR="00CA4346" w:rsidRPr="009B494A">
        <w:rPr>
          <w:color w:val="000000" w:themeColor="text1"/>
          <w:lang w:eastAsia="en-US"/>
        </w:rPr>
        <w:t xml:space="preserve">lower than </w:t>
      </w:r>
      <w:r w:rsidR="00CA4346">
        <w:rPr>
          <w:color w:val="000000" w:themeColor="text1"/>
          <w:lang w:eastAsia="en-US"/>
        </w:rPr>
        <w:t xml:space="preserve">that </w:t>
      </w:r>
      <w:r w:rsidR="00CA4346" w:rsidRPr="009B494A">
        <w:rPr>
          <w:color w:val="000000" w:themeColor="text1"/>
          <w:lang w:eastAsia="en-US"/>
        </w:rPr>
        <w:t>for SISO</w:t>
      </w:r>
      <w:r w:rsidR="00CA4346">
        <w:rPr>
          <w:color w:val="000000" w:themeColor="text1"/>
          <w:lang w:eastAsia="en-US"/>
        </w:rPr>
        <w:t>.</w:t>
      </w:r>
      <w:r w:rsidR="0022583D" w:rsidRPr="009B494A">
        <w:rPr>
          <w:color w:val="000000" w:themeColor="text1"/>
          <w:lang w:eastAsia="en-US"/>
        </w:rPr>
        <w:t xml:space="preserve"> This results in</w:t>
      </w:r>
      <w:r w:rsidR="009B2456">
        <w:rPr>
          <w:color w:val="000000" w:themeColor="text1"/>
          <w:lang w:eastAsia="en-US"/>
        </w:rPr>
        <w:t xml:space="preserve"> a</w:t>
      </w:r>
      <w:r w:rsidR="0022583D" w:rsidRPr="009B494A">
        <w:rPr>
          <w:color w:val="000000" w:themeColor="text1"/>
          <w:lang w:eastAsia="en-US"/>
        </w:rPr>
        <w:t xml:space="preserve"> lower SNR and</w:t>
      </w:r>
      <w:r w:rsidR="009B2456">
        <w:rPr>
          <w:color w:val="000000" w:themeColor="text1"/>
          <w:lang w:eastAsia="en-US"/>
        </w:rPr>
        <w:t>,</w:t>
      </w:r>
      <w:r w:rsidR="0022583D" w:rsidRPr="009B494A">
        <w:rPr>
          <w:color w:val="000000" w:themeColor="text1"/>
          <w:lang w:eastAsia="en-US"/>
        </w:rPr>
        <w:t xml:space="preserve"> thus</w:t>
      </w:r>
      <w:r w:rsidR="009B2456">
        <w:rPr>
          <w:color w:val="000000" w:themeColor="text1"/>
          <w:lang w:eastAsia="en-US"/>
        </w:rPr>
        <w:t>,</w:t>
      </w:r>
      <w:r w:rsidR="0022583D" w:rsidRPr="009B494A">
        <w:rPr>
          <w:color w:val="000000" w:themeColor="text1"/>
          <w:lang w:eastAsia="en-US"/>
        </w:rPr>
        <w:t xml:space="preserve"> higher OBW uncertainties</w:t>
      </w:r>
      <w:r w:rsidR="009B2456">
        <w:rPr>
          <w:color w:val="000000" w:themeColor="text1"/>
          <w:lang w:eastAsia="en-US"/>
        </w:rPr>
        <w:t xml:space="preserve"> </w:t>
      </w:r>
      <w:r w:rsidR="00B428B7">
        <w:rPr>
          <w:color w:val="000000" w:themeColor="text1"/>
          <w:lang w:eastAsia="en-US"/>
        </w:rPr>
        <w:t>for</w:t>
      </w:r>
      <w:r w:rsidR="009B2456">
        <w:rPr>
          <w:color w:val="000000" w:themeColor="text1"/>
          <w:lang w:eastAsia="en-US"/>
        </w:rPr>
        <w:t xml:space="preserve"> the bandwidth </w:t>
      </w:r>
      <w:r w:rsidR="00B428B7">
        <w:rPr>
          <w:color w:val="000000" w:themeColor="text1"/>
          <w:lang w:eastAsia="en-US"/>
        </w:rPr>
        <w:t xml:space="preserve">and frequency </w:t>
      </w:r>
      <w:r w:rsidR="009B2456">
        <w:rPr>
          <w:color w:val="000000" w:themeColor="text1"/>
          <w:lang w:eastAsia="en-US"/>
        </w:rPr>
        <w:t>ranges where the impact of SNR is significant</w:t>
      </w:r>
      <w:r w:rsidR="0022583D" w:rsidRPr="009B494A">
        <w:rPr>
          <w:color w:val="000000" w:themeColor="text1"/>
          <w:lang w:eastAsia="en-US"/>
        </w:rPr>
        <w:t>.</w:t>
      </w:r>
    </w:p>
    <w:p w14:paraId="149E1ACC" w14:textId="06D3160B" w:rsidR="009B2456" w:rsidRDefault="002D1302" w:rsidP="009B2456">
      <w:pPr>
        <w:rPr>
          <w:color w:val="000000" w:themeColor="text1"/>
          <w:lang w:eastAsia="en-US"/>
        </w:rPr>
      </w:pPr>
      <w:r>
        <w:rPr>
          <w:color w:val="000000" w:themeColor="text1"/>
          <w:lang w:eastAsia="en-US"/>
        </w:rPr>
        <w:t xml:space="preserve">Based on the characteristics </w:t>
      </w:r>
      <w:r w:rsidR="00B428B7">
        <w:rPr>
          <w:color w:val="000000" w:themeColor="text1"/>
          <w:lang w:eastAsia="en-US"/>
        </w:rPr>
        <w:t xml:space="preserve">of our test equipment, </w:t>
      </w:r>
      <w:r>
        <w:rPr>
          <w:color w:val="000000" w:themeColor="text1"/>
          <w:lang w:eastAsia="en-US"/>
        </w:rPr>
        <w:t xml:space="preserve">we propose the uncertainties summarized in Table </w:t>
      </w:r>
      <w:r w:rsidR="009B2456">
        <w:rPr>
          <w:color w:val="000000" w:themeColor="text1"/>
          <w:lang w:eastAsia="en-US"/>
        </w:rPr>
        <w:t>1</w:t>
      </w:r>
      <w:r>
        <w:rPr>
          <w:color w:val="000000" w:themeColor="text1"/>
          <w:lang w:eastAsia="en-US"/>
        </w:rPr>
        <w:t xml:space="preserve"> for PC3, IFF with a max device size ≤ </w:t>
      </w:r>
      <w:r w:rsidR="00886881">
        <w:rPr>
          <w:color w:val="000000" w:themeColor="text1"/>
          <w:lang w:eastAsia="en-US"/>
        </w:rPr>
        <w:t>4</w:t>
      </w:r>
      <w:r>
        <w:rPr>
          <w:color w:val="000000" w:themeColor="text1"/>
          <w:lang w:eastAsia="en-US"/>
        </w:rPr>
        <w:t>0 cm.</w:t>
      </w:r>
    </w:p>
    <w:p w14:paraId="2CB92DF1" w14:textId="77777777" w:rsidR="00083910" w:rsidRDefault="00083910" w:rsidP="009B2456">
      <w:pPr>
        <w:rPr>
          <w:color w:val="000000" w:themeColor="text1"/>
          <w:lang w:eastAsia="en-US"/>
        </w:rPr>
      </w:pPr>
    </w:p>
    <w:p w14:paraId="3C0D049B" w14:textId="34096A6D" w:rsidR="009B2456" w:rsidRDefault="009B2456" w:rsidP="009B2456">
      <w:pPr>
        <w:rPr>
          <w:color w:val="000000" w:themeColor="text1"/>
          <w:lang w:eastAsia="en-US"/>
        </w:rPr>
      </w:pPr>
      <w:r w:rsidRPr="00CF6D26">
        <w:rPr>
          <w:b/>
          <w:color w:val="000000" w:themeColor="text1"/>
          <w:lang w:eastAsia="en-US"/>
        </w:rPr>
        <w:t xml:space="preserve">Proposal </w:t>
      </w:r>
      <w:r w:rsidR="007C4963">
        <w:rPr>
          <w:b/>
          <w:color w:val="000000" w:themeColor="text1"/>
          <w:lang w:eastAsia="en-US"/>
        </w:rPr>
        <w:t>1</w:t>
      </w:r>
      <w:r w:rsidRPr="00CF6D26">
        <w:rPr>
          <w:color w:val="000000" w:themeColor="text1"/>
          <w:lang w:eastAsia="en-US"/>
        </w:rPr>
        <w:t>: We propose</w:t>
      </w:r>
      <w:r>
        <w:rPr>
          <w:color w:val="000000" w:themeColor="text1"/>
          <w:lang w:eastAsia="en-US"/>
        </w:rPr>
        <w:t xml:space="preserve"> the values in Table 1 for MU of OBW with UL MIMO, PC3, IFF, max device size ≤ 40 cm.</w:t>
      </w:r>
    </w:p>
    <w:p w14:paraId="285601C8" w14:textId="77777777" w:rsidR="009B2456" w:rsidRDefault="009B2456">
      <w:pPr>
        <w:spacing w:after="0" w:line="240" w:lineRule="auto"/>
        <w:rPr>
          <w:color w:val="000000" w:themeColor="text1"/>
          <w:lang w:eastAsia="en-US"/>
        </w:rPr>
      </w:pPr>
    </w:p>
    <w:p w14:paraId="6E85A2E9" w14:textId="2F175ED0" w:rsidR="002D1302" w:rsidRPr="002D1302" w:rsidRDefault="002D1302" w:rsidP="002D1302">
      <w:pPr>
        <w:pStyle w:val="Beschriftung"/>
        <w:keepNext/>
      </w:pPr>
      <w:r w:rsidRPr="002D1302">
        <w:lastRenderedPageBreak/>
        <w:t xml:space="preserve">Table </w:t>
      </w:r>
      <w:r w:rsidRPr="002D1302">
        <w:fldChar w:fldCharType="begin"/>
      </w:r>
      <w:r w:rsidRPr="002D1302">
        <w:instrText xml:space="preserve"> SEQ Table \* ARABIC </w:instrText>
      </w:r>
      <w:r w:rsidRPr="002D1302">
        <w:fldChar w:fldCharType="separate"/>
      </w:r>
      <w:r w:rsidR="009B2456">
        <w:rPr>
          <w:noProof/>
        </w:rPr>
        <w:t>1</w:t>
      </w:r>
      <w:r w:rsidRPr="002D1302">
        <w:fldChar w:fldCharType="end"/>
      </w:r>
      <w:r w:rsidRPr="002D1302">
        <w:t xml:space="preserve">: </w:t>
      </w:r>
      <w:r>
        <w:t>Proposed MU for OBW for UL MIMO with PC3</w:t>
      </w:r>
    </w:p>
    <w:tbl>
      <w:tblPr>
        <w:tblStyle w:val="Tabellenraster"/>
        <w:tblW w:w="0" w:type="auto"/>
        <w:jc w:val="center"/>
        <w:tblLook w:val="0000" w:firstRow="0" w:lastRow="0" w:firstColumn="0" w:lastColumn="0" w:noHBand="0" w:noVBand="0"/>
      </w:tblPr>
      <w:tblGrid>
        <w:gridCol w:w="1384"/>
        <w:gridCol w:w="1021"/>
        <w:gridCol w:w="1418"/>
      </w:tblGrid>
      <w:tr w:rsidR="002D1302" w:rsidRPr="002D1302" w14:paraId="07137CE9" w14:textId="7DD9953E" w:rsidTr="00F41A3A">
        <w:trPr>
          <w:cantSplit/>
          <w:jc w:val="center"/>
        </w:trPr>
        <w:tc>
          <w:tcPr>
            <w:tcW w:w="1384" w:type="dxa"/>
          </w:tcPr>
          <w:p w14:paraId="17C7C9CB" w14:textId="54B0FBCC" w:rsidR="002D1302" w:rsidRPr="002D1302" w:rsidRDefault="002D1302" w:rsidP="00B04378">
            <w:pPr>
              <w:spacing w:after="0" w:line="240" w:lineRule="auto"/>
              <w:rPr>
                <w:b/>
                <w:lang w:eastAsia="en-US"/>
              </w:rPr>
            </w:pPr>
            <w:r>
              <w:rPr>
                <w:b/>
                <w:lang w:eastAsia="en-US"/>
              </w:rPr>
              <w:t>Frequency Range</w:t>
            </w:r>
          </w:p>
        </w:tc>
        <w:tc>
          <w:tcPr>
            <w:tcW w:w="1021" w:type="dxa"/>
          </w:tcPr>
          <w:p w14:paraId="6695420B" w14:textId="67A75EA5" w:rsidR="002D1302" w:rsidRPr="002D1302" w:rsidRDefault="002D1302" w:rsidP="00B04378">
            <w:pPr>
              <w:spacing w:after="0" w:line="240" w:lineRule="auto"/>
              <w:rPr>
                <w:b/>
                <w:lang w:eastAsia="en-US"/>
              </w:rPr>
            </w:pPr>
            <w:r>
              <w:rPr>
                <w:b/>
                <w:lang w:eastAsia="en-US"/>
              </w:rPr>
              <w:t>CHBW (MHz)</w:t>
            </w:r>
          </w:p>
        </w:tc>
        <w:tc>
          <w:tcPr>
            <w:tcW w:w="1418" w:type="dxa"/>
          </w:tcPr>
          <w:p w14:paraId="1F3F6DE7" w14:textId="5EED5B97" w:rsidR="002D1302" w:rsidRDefault="002D1302" w:rsidP="00B04378">
            <w:pPr>
              <w:spacing w:after="0" w:line="240" w:lineRule="auto"/>
              <w:rPr>
                <w:b/>
                <w:lang w:eastAsia="en-US"/>
              </w:rPr>
            </w:pPr>
            <w:r>
              <w:rPr>
                <w:b/>
                <w:lang w:eastAsia="en-US"/>
              </w:rPr>
              <w:t xml:space="preserve">MU </w:t>
            </w:r>
            <w:r w:rsidR="00A558F3">
              <w:rPr>
                <w:b/>
                <w:lang w:eastAsia="en-US"/>
              </w:rPr>
              <w:t>(</w:t>
            </w:r>
            <w:r>
              <w:rPr>
                <w:b/>
                <w:lang w:eastAsia="en-US"/>
              </w:rPr>
              <w:t>%CBW</w:t>
            </w:r>
            <w:r w:rsidR="00A558F3">
              <w:rPr>
                <w:b/>
                <w:lang w:eastAsia="en-US"/>
              </w:rPr>
              <w:t>)</w:t>
            </w:r>
          </w:p>
        </w:tc>
      </w:tr>
      <w:tr w:rsidR="00245428" w:rsidRPr="00B3656E" w14:paraId="2B58A518" w14:textId="5F67EC7D" w:rsidTr="00F41A3A">
        <w:trPr>
          <w:cantSplit/>
          <w:jc w:val="center"/>
        </w:trPr>
        <w:tc>
          <w:tcPr>
            <w:tcW w:w="1384" w:type="dxa"/>
            <w:vMerge w:val="restart"/>
          </w:tcPr>
          <w:p w14:paraId="11ABB31D" w14:textId="770FF63D" w:rsidR="00245428" w:rsidRPr="002D1302" w:rsidRDefault="00245428" w:rsidP="00B04378">
            <w:pPr>
              <w:spacing w:after="0" w:line="240" w:lineRule="auto"/>
              <w:rPr>
                <w:lang w:eastAsia="en-US"/>
              </w:rPr>
            </w:pPr>
            <w:r>
              <w:t>FR2a</w:t>
            </w:r>
          </w:p>
        </w:tc>
        <w:tc>
          <w:tcPr>
            <w:tcW w:w="1021" w:type="dxa"/>
          </w:tcPr>
          <w:p w14:paraId="0303296B" w14:textId="76C338E4" w:rsidR="00245428" w:rsidRPr="00B3656E" w:rsidRDefault="00245428" w:rsidP="00B04378">
            <w:pPr>
              <w:spacing w:after="0" w:line="240" w:lineRule="auto"/>
              <w:rPr>
                <w:lang w:eastAsia="en-US"/>
              </w:rPr>
            </w:pPr>
            <w:r>
              <w:t>50</w:t>
            </w:r>
          </w:p>
        </w:tc>
        <w:tc>
          <w:tcPr>
            <w:tcW w:w="1418" w:type="dxa"/>
          </w:tcPr>
          <w:p w14:paraId="30E872BE" w14:textId="081F217D" w:rsidR="00245428" w:rsidRPr="002D1302" w:rsidRDefault="00245428" w:rsidP="00B04378">
            <w:pPr>
              <w:spacing w:after="0" w:line="240" w:lineRule="auto"/>
            </w:pPr>
            <w:r>
              <w:t>±0.4</w:t>
            </w:r>
          </w:p>
        </w:tc>
      </w:tr>
      <w:tr w:rsidR="00245428" w:rsidRPr="00B3656E" w14:paraId="70417AEC" w14:textId="77777777" w:rsidTr="00F41A3A">
        <w:trPr>
          <w:cantSplit/>
          <w:jc w:val="center"/>
        </w:trPr>
        <w:tc>
          <w:tcPr>
            <w:tcW w:w="1384" w:type="dxa"/>
            <w:vMerge/>
          </w:tcPr>
          <w:p w14:paraId="32B08685" w14:textId="77777777" w:rsidR="00245428" w:rsidRDefault="00245428" w:rsidP="00B04378">
            <w:pPr>
              <w:spacing w:after="0" w:line="240" w:lineRule="auto"/>
            </w:pPr>
          </w:p>
        </w:tc>
        <w:tc>
          <w:tcPr>
            <w:tcW w:w="1021" w:type="dxa"/>
          </w:tcPr>
          <w:p w14:paraId="39256286" w14:textId="265CFE4B" w:rsidR="00245428" w:rsidRDefault="00245428" w:rsidP="00B04378">
            <w:pPr>
              <w:spacing w:after="0" w:line="240" w:lineRule="auto"/>
            </w:pPr>
            <w:r>
              <w:t>100</w:t>
            </w:r>
          </w:p>
        </w:tc>
        <w:tc>
          <w:tcPr>
            <w:tcW w:w="1418" w:type="dxa"/>
          </w:tcPr>
          <w:p w14:paraId="6A419016" w14:textId="4A06DD3D" w:rsidR="00245428" w:rsidRDefault="00245428" w:rsidP="00B04378">
            <w:pPr>
              <w:spacing w:after="0" w:line="240" w:lineRule="auto"/>
            </w:pPr>
            <w:r>
              <w:t>±0.4</w:t>
            </w:r>
          </w:p>
        </w:tc>
      </w:tr>
      <w:tr w:rsidR="00245428" w:rsidRPr="00B3656E" w14:paraId="42FCA6EA" w14:textId="77777777" w:rsidTr="00F41A3A">
        <w:trPr>
          <w:cantSplit/>
          <w:jc w:val="center"/>
        </w:trPr>
        <w:tc>
          <w:tcPr>
            <w:tcW w:w="1384" w:type="dxa"/>
            <w:vMerge/>
          </w:tcPr>
          <w:p w14:paraId="3029E4EB" w14:textId="77777777" w:rsidR="00245428" w:rsidRDefault="00245428" w:rsidP="00B04378">
            <w:pPr>
              <w:spacing w:after="0" w:line="240" w:lineRule="auto"/>
            </w:pPr>
          </w:p>
        </w:tc>
        <w:tc>
          <w:tcPr>
            <w:tcW w:w="1021" w:type="dxa"/>
          </w:tcPr>
          <w:p w14:paraId="523FE8E1" w14:textId="27AA7258" w:rsidR="00245428" w:rsidRDefault="00245428" w:rsidP="00B04378">
            <w:pPr>
              <w:spacing w:after="0" w:line="240" w:lineRule="auto"/>
            </w:pPr>
            <w:r>
              <w:t>200</w:t>
            </w:r>
          </w:p>
        </w:tc>
        <w:tc>
          <w:tcPr>
            <w:tcW w:w="1418" w:type="dxa"/>
          </w:tcPr>
          <w:p w14:paraId="78D5F3F3" w14:textId="447FD27C" w:rsidR="00245428" w:rsidRDefault="00245428" w:rsidP="00B04378">
            <w:pPr>
              <w:spacing w:after="0" w:line="240" w:lineRule="auto"/>
            </w:pPr>
            <w:r>
              <w:t>±1.2</w:t>
            </w:r>
          </w:p>
        </w:tc>
      </w:tr>
      <w:tr w:rsidR="00245428" w:rsidRPr="00B3656E" w14:paraId="3D3FE286" w14:textId="77777777" w:rsidTr="00F41A3A">
        <w:trPr>
          <w:cantSplit/>
          <w:jc w:val="center"/>
        </w:trPr>
        <w:tc>
          <w:tcPr>
            <w:tcW w:w="1384" w:type="dxa"/>
            <w:vMerge/>
          </w:tcPr>
          <w:p w14:paraId="540D4F53" w14:textId="77777777" w:rsidR="00245428" w:rsidRDefault="00245428" w:rsidP="00B04378">
            <w:pPr>
              <w:spacing w:after="0" w:line="240" w:lineRule="auto"/>
            </w:pPr>
          </w:p>
        </w:tc>
        <w:tc>
          <w:tcPr>
            <w:tcW w:w="1021" w:type="dxa"/>
          </w:tcPr>
          <w:p w14:paraId="1DA8FCD8" w14:textId="3CB6983B" w:rsidR="00245428" w:rsidRDefault="00245428" w:rsidP="00B04378">
            <w:pPr>
              <w:spacing w:after="0" w:line="240" w:lineRule="auto"/>
            </w:pPr>
            <w:r>
              <w:t>400</w:t>
            </w:r>
          </w:p>
        </w:tc>
        <w:tc>
          <w:tcPr>
            <w:tcW w:w="1418" w:type="dxa"/>
          </w:tcPr>
          <w:p w14:paraId="76F8AE33" w14:textId="1244E5DB" w:rsidR="00245428" w:rsidRDefault="00245428" w:rsidP="00B04378">
            <w:pPr>
              <w:spacing w:after="0" w:line="240" w:lineRule="auto"/>
            </w:pPr>
            <w:r>
              <w:t>TBD</w:t>
            </w:r>
          </w:p>
        </w:tc>
      </w:tr>
      <w:tr w:rsidR="00245428" w:rsidRPr="00B3656E" w14:paraId="2F671094" w14:textId="77777777" w:rsidTr="00F41A3A">
        <w:trPr>
          <w:cantSplit/>
          <w:jc w:val="center"/>
        </w:trPr>
        <w:tc>
          <w:tcPr>
            <w:tcW w:w="1384" w:type="dxa"/>
            <w:vMerge w:val="restart"/>
          </w:tcPr>
          <w:p w14:paraId="5573FFDA" w14:textId="373C6ED8" w:rsidR="00245428" w:rsidRDefault="00245428" w:rsidP="002D1302">
            <w:pPr>
              <w:spacing w:after="0" w:line="240" w:lineRule="auto"/>
            </w:pPr>
            <w:r>
              <w:t>FR2b</w:t>
            </w:r>
          </w:p>
        </w:tc>
        <w:tc>
          <w:tcPr>
            <w:tcW w:w="1021" w:type="dxa"/>
          </w:tcPr>
          <w:p w14:paraId="5E2B3E36" w14:textId="00ABFFC0" w:rsidR="00245428" w:rsidRDefault="00245428" w:rsidP="002D1302">
            <w:pPr>
              <w:spacing w:after="0" w:line="240" w:lineRule="auto"/>
            </w:pPr>
            <w:r>
              <w:t>50</w:t>
            </w:r>
          </w:p>
        </w:tc>
        <w:tc>
          <w:tcPr>
            <w:tcW w:w="1418" w:type="dxa"/>
          </w:tcPr>
          <w:p w14:paraId="3BFE8CA9" w14:textId="617F12EF" w:rsidR="00245428" w:rsidRDefault="00245428" w:rsidP="002D1302">
            <w:pPr>
              <w:spacing w:after="0" w:line="240" w:lineRule="auto"/>
            </w:pPr>
            <w:r>
              <w:t>±0.4</w:t>
            </w:r>
          </w:p>
        </w:tc>
      </w:tr>
      <w:tr w:rsidR="00245428" w:rsidRPr="00B3656E" w14:paraId="46A8F1FF" w14:textId="77777777" w:rsidTr="00F41A3A">
        <w:trPr>
          <w:cantSplit/>
          <w:jc w:val="center"/>
        </w:trPr>
        <w:tc>
          <w:tcPr>
            <w:tcW w:w="1384" w:type="dxa"/>
            <w:vMerge/>
          </w:tcPr>
          <w:p w14:paraId="7E5A7B8C" w14:textId="77777777" w:rsidR="00245428" w:rsidRDefault="00245428" w:rsidP="002D1302">
            <w:pPr>
              <w:spacing w:after="0" w:line="240" w:lineRule="auto"/>
            </w:pPr>
          </w:p>
        </w:tc>
        <w:tc>
          <w:tcPr>
            <w:tcW w:w="1021" w:type="dxa"/>
          </w:tcPr>
          <w:p w14:paraId="70429514" w14:textId="63063EC7" w:rsidR="00245428" w:rsidRDefault="00245428" w:rsidP="002D1302">
            <w:pPr>
              <w:spacing w:after="0" w:line="240" w:lineRule="auto"/>
            </w:pPr>
            <w:r>
              <w:t>100</w:t>
            </w:r>
          </w:p>
        </w:tc>
        <w:tc>
          <w:tcPr>
            <w:tcW w:w="1418" w:type="dxa"/>
          </w:tcPr>
          <w:p w14:paraId="455E1DC5" w14:textId="01A34970" w:rsidR="00245428" w:rsidRDefault="00245428" w:rsidP="002D1302">
            <w:pPr>
              <w:spacing w:after="0" w:line="240" w:lineRule="auto"/>
            </w:pPr>
            <w:r>
              <w:t>±0.4</w:t>
            </w:r>
          </w:p>
        </w:tc>
      </w:tr>
      <w:tr w:rsidR="00245428" w:rsidRPr="00B3656E" w14:paraId="52732759" w14:textId="77777777" w:rsidTr="00F41A3A">
        <w:trPr>
          <w:cantSplit/>
          <w:jc w:val="center"/>
        </w:trPr>
        <w:tc>
          <w:tcPr>
            <w:tcW w:w="1384" w:type="dxa"/>
            <w:vMerge/>
          </w:tcPr>
          <w:p w14:paraId="7A27A669" w14:textId="77777777" w:rsidR="00245428" w:rsidRDefault="00245428" w:rsidP="002D1302">
            <w:pPr>
              <w:spacing w:after="0" w:line="240" w:lineRule="auto"/>
            </w:pPr>
          </w:p>
        </w:tc>
        <w:tc>
          <w:tcPr>
            <w:tcW w:w="1021" w:type="dxa"/>
          </w:tcPr>
          <w:p w14:paraId="5E27FF7B" w14:textId="065BD193" w:rsidR="00245428" w:rsidRDefault="00245428" w:rsidP="002D1302">
            <w:pPr>
              <w:spacing w:after="0" w:line="240" w:lineRule="auto"/>
            </w:pPr>
            <w:r>
              <w:t>200</w:t>
            </w:r>
          </w:p>
        </w:tc>
        <w:tc>
          <w:tcPr>
            <w:tcW w:w="1418" w:type="dxa"/>
          </w:tcPr>
          <w:p w14:paraId="3F80FCE8" w14:textId="702CC038" w:rsidR="00245428" w:rsidRDefault="00245428" w:rsidP="002D1302">
            <w:pPr>
              <w:spacing w:after="0" w:line="240" w:lineRule="auto"/>
            </w:pPr>
            <w:r>
              <w:t>±1.3</w:t>
            </w:r>
          </w:p>
        </w:tc>
      </w:tr>
      <w:tr w:rsidR="00245428" w:rsidRPr="00B3656E" w14:paraId="6694AA4A" w14:textId="77777777" w:rsidTr="00F41A3A">
        <w:trPr>
          <w:cantSplit/>
          <w:jc w:val="center"/>
        </w:trPr>
        <w:tc>
          <w:tcPr>
            <w:tcW w:w="1384" w:type="dxa"/>
            <w:vMerge/>
          </w:tcPr>
          <w:p w14:paraId="3E42F1A1" w14:textId="77777777" w:rsidR="00245428" w:rsidRDefault="00245428" w:rsidP="002D1302">
            <w:pPr>
              <w:spacing w:after="0" w:line="240" w:lineRule="auto"/>
            </w:pPr>
          </w:p>
        </w:tc>
        <w:tc>
          <w:tcPr>
            <w:tcW w:w="1021" w:type="dxa"/>
          </w:tcPr>
          <w:p w14:paraId="293C7ECA" w14:textId="536211DD" w:rsidR="00245428" w:rsidRDefault="00245428" w:rsidP="002D1302">
            <w:pPr>
              <w:spacing w:after="0" w:line="240" w:lineRule="auto"/>
            </w:pPr>
            <w:r>
              <w:t>400</w:t>
            </w:r>
          </w:p>
        </w:tc>
        <w:tc>
          <w:tcPr>
            <w:tcW w:w="1418" w:type="dxa"/>
          </w:tcPr>
          <w:p w14:paraId="10D8C1EF" w14:textId="008EF028" w:rsidR="00245428" w:rsidRDefault="00245428" w:rsidP="002D1302">
            <w:pPr>
              <w:spacing w:after="0" w:line="240" w:lineRule="auto"/>
            </w:pPr>
            <w:r>
              <w:t>TBD</w:t>
            </w:r>
          </w:p>
        </w:tc>
      </w:tr>
      <w:tr w:rsidR="004B0DAC" w:rsidRPr="00B3656E" w14:paraId="2959CC19" w14:textId="77777777" w:rsidTr="00F41A3A">
        <w:trPr>
          <w:cantSplit/>
          <w:jc w:val="center"/>
        </w:trPr>
        <w:tc>
          <w:tcPr>
            <w:tcW w:w="1384" w:type="dxa"/>
            <w:vMerge w:val="restart"/>
          </w:tcPr>
          <w:p w14:paraId="172792D7" w14:textId="0AC96510" w:rsidR="004B0DAC" w:rsidRDefault="004B0DAC" w:rsidP="009313CF">
            <w:pPr>
              <w:spacing w:after="0" w:line="240" w:lineRule="auto"/>
            </w:pPr>
            <w:r>
              <w:t>FR2c</w:t>
            </w:r>
          </w:p>
        </w:tc>
        <w:tc>
          <w:tcPr>
            <w:tcW w:w="1021" w:type="dxa"/>
          </w:tcPr>
          <w:p w14:paraId="6438F14F" w14:textId="48BE520E" w:rsidR="004B0DAC" w:rsidRDefault="004B0DAC" w:rsidP="009313CF">
            <w:pPr>
              <w:spacing w:after="0" w:line="240" w:lineRule="auto"/>
            </w:pPr>
            <w:r>
              <w:t>50</w:t>
            </w:r>
          </w:p>
        </w:tc>
        <w:tc>
          <w:tcPr>
            <w:tcW w:w="1418" w:type="dxa"/>
          </w:tcPr>
          <w:p w14:paraId="778E4E2B" w14:textId="7081A36F" w:rsidR="004B0DAC" w:rsidRDefault="004B0DAC" w:rsidP="009313CF">
            <w:pPr>
              <w:spacing w:after="0" w:line="240" w:lineRule="auto"/>
            </w:pPr>
            <w:r>
              <w:t>±0.65</w:t>
            </w:r>
          </w:p>
        </w:tc>
      </w:tr>
      <w:tr w:rsidR="004B0DAC" w:rsidRPr="00B3656E" w14:paraId="55B69E6E" w14:textId="77777777" w:rsidTr="00F41A3A">
        <w:trPr>
          <w:cantSplit/>
          <w:jc w:val="center"/>
        </w:trPr>
        <w:tc>
          <w:tcPr>
            <w:tcW w:w="1384" w:type="dxa"/>
            <w:vMerge/>
          </w:tcPr>
          <w:p w14:paraId="2C390F6B" w14:textId="77777777" w:rsidR="004B0DAC" w:rsidRDefault="004B0DAC" w:rsidP="009313CF">
            <w:pPr>
              <w:spacing w:after="0" w:line="240" w:lineRule="auto"/>
            </w:pPr>
          </w:p>
        </w:tc>
        <w:tc>
          <w:tcPr>
            <w:tcW w:w="1021" w:type="dxa"/>
          </w:tcPr>
          <w:p w14:paraId="2411392A" w14:textId="485EBC53" w:rsidR="004B0DAC" w:rsidRDefault="004B0DAC" w:rsidP="009313CF">
            <w:pPr>
              <w:spacing w:after="0" w:line="240" w:lineRule="auto"/>
            </w:pPr>
            <w:r>
              <w:t>100</w:t>
            </w:r>
          </w:p>
        </w:tc>
        <w:tc>
          <w:tcPr>
            <w:tcW w:w="1418" w:type="dxa"/>
          </w:tcPr>
          <w:p w14:paraId="43CACA10" w14:textId="3D518CD5" w:rsidR="004B0DAC" w:rsidRDefault="004B0DAC" w:rsidP="009313CF">
            <w:pPr>
              <w:spacing w:after="0" w:line="240" w:lineRule="auto"/>
            </w:pPr>
            <w:r>
              <w:t>±0.65</w:t>
            </w:r>
          </w:p>
        </w:tc>
      </w:tr>
      <w:tr w:rsidR="004B0DAC" w:rsidRPr="00B3656E" w14:paraId="6FBD70CA" w14:textId="77777777" w:rsidTr="00F41A3A">
        <w:trPr>
          <w:cantSplit/>
          <w:jc w:val="center"/>
        </w:trPr>
        <w:tc>
          <w:tcPr>
            <w:tcW w:w="1384" w:type="dxa"/>
            <w:vMerge/>
          </w:tcPr>
          <w:p w14:paraId="39AF4716" w14:textId="77777777" w:rsidR="004B0DAC" w:rsidRDefault="004B0DAC" w:rsidP="009313CF">
            <w:pPr>
              <w:spacing w:after="0" w:line="240" w:lineRule="auto"/>
            </w:pPr>
          </w:p>
        </w:tc>
        <w:tc>
          <w:tcPr>
            <w:tcW w:w="1021" w:type="dxa"/>
          </w:tcPr>
          <w:p w14:paraId="1446E359" w14:textId="14A3262E" w:rsidR="004B0DAC" w:rsidRDefault="004B0DAC" w:rsidP="009313CF">
            <w:pPr>
              <w:spacing w:after="0" w:line="240" w:lineRule="auto"/>
            </w:pPr>
            <w:r>
              <w:t>200</w:t>
            </w:r>
          </w:p>
        </w:tc>
        <w:tc>
          <w:tcPr>
            <w:tcW w:w="1418" w:type="dxa"/>
          </w:tcPr>
          <w:p w14:paraId="7E8C8453" w14:textId="14C90B2D" w:rsidR="004B0DAC" w:rsidRDefault="004B0DAC" w:rsidP="009313CF">
            <w:pPr>
              <w:spacing w:after="0" w:line="240" w:lineRule="auto"/>
            </w:pPr>
            <w:r>
              <w:t>TBD</w:t>
            </w:r>
          </w:p>
        </w:tc>
      </w:tr>
      <w:tr w:rsidR="004B0DAC" w:rsidRPr="00B3656E" w14:paraId="2696A22B" w14:textId="77777777" w:rsidTr="00F41A3A">
        <w:trPr>
          <w:cantSplit/>
          <w:jc w:val="center"/>
        </w:trPr>
        <w:tc>
          <w:tcPr>
            <w:tcW w:w="1384" w:type="dxa"/>
            <w:vMerge/>
          </w:tcPr>
          <w:p w14:paraId="0C123B57" w14:textId="77777777" w:rsidR="004B0DAC" w:rsidRDefault="004B0DAC" w:rsidP="009313CF">
            <w:pPr>
              <w:spacing w:after="0" w:line="240" w:lineRule="auto"/>
            </w:pPr>
          </w:p>
        </w:tc>
        <w:tc>
          <w:tcPr>
            <w:tcW w:w="1021" w:type="dxa"/>
          </w:tcPr>
          <w:p w14:paraId="327B3B4B" w14:textId="0813E9B2" w:rsidR="004B0DAC" w:rsidRDefault="004B0DAC" w:rsidP="009313CF">
            <w:pPr>
              <w:spacing w:after="0" w:line="240" w:lineRule="auto"/>
            </w:pPr>
            <w:r>
              <w:t>400</w:t>
            </w:r>
          </w:p>
        </w:tc>
        <w:tc>
          <w:tcPr>
            <w:tcW w:w="1418" w:type="dxa"/>
          </w:tcPr>
          <w:p w14:paraId="3C9E790C" w14:textId="4487FCD3" w:rsidR="004B0DAC" w:rsidRDefault="004B0DAC" w:rsidP="009313CF">
            <w:pPr>
              <w:spacing w:after="0" w:line="240" w:lineRule="auto"/>
            </w:pPr>
            <w:r>
              <w:t>TBD</w:t>
            </w:r>
          </w:p>
        </w:tc>
      </w:tr>
    </w:tbl>
    <w:p w14:paraId="02C25E8B" w14:textId="37ED3FCB" w:rsidR="002D1302" w:rsidRDefault="002D1302" w:rsidP="002D1302">
      <w:pPr>
        <w:rPr>
          <w:lang w:eastAsia="en-US"/>
        </w:rPr>
      </w:pPr>
    </w:p>
    <w:p w14:paraId="23B52E0F" w14:textId="4F37D99E" w:rsidR="00595A30" w:rsidRDefault="00595A30" w:rsidP="002D1302">
      <w:pPr>
        <w:rPr>
          <w:lang w:eastAsia="en-US"/>
        </w:rPr>
      </w:pPr>
      <w:r>
        <w:rPr>
          <w:lang w:eastAsia="en-US"/>
        </w:rPr>
        <w:t>For the channel bandwidths and frequency ranges with defined MU, we propose a TT of 0</w:t>
      </w:r>
      <w:r w:rsidR="0045030A">
        <w:rPr>
          <w:lang w:eastAsia="en-US"/>
        </w:rPr>
        <w:t> </w:t>
      </w:r>
      <w:r>
        <w:rPr>
          <w:lang w:eastAsia="en-US"/>
        </w:rPr>
        <w:t>dB.</w:t>
      </w:r>
    </w:p>
    <w:p w14:paraId="225E6840" w14:textId="1AD22F81" w:rsidR="00D8234A" w:rsidRDefault="00595A30" w:rsidP="00595A30">
      <w:pPr>
        <w:rPr>
          <w:lang w:eastAsia="en-US"/>
        </w:rPr>
      </w:pPr>
      <w:r w:rsidRPr="00595A30">
        <w:rPr>
          <w:b/>
          <w:lang w:eastAsia="en-US"/>
        </w:rPr>
        <w:t xml:space="preserve">Proposal </w:t>
      </w:r>
      <w:r w:rsidR="007C4963">
        <w:rPr>
          <w:b/>
          <w:lang w:eastAsia="en-US"/>
        </w:rPr>
        <w:t>2</w:t>
      </w:r>
      <w:r>
        <w:rPr>
          <w:lang w:eastAsia="en-US"/>
        </w:rPr>
        <w:t>: For the channel bandwidths and frequency ranges with defined MU in Table 1, we propose a TT of 0</w:t>
      </w:r>
      <w:r w:rsidR="0045030A">
        <w:rPr>
          <w:lang w:eastAsia="en-US"/>
        </w:rPr>
        <w:t> </w:t>
      </w:r>
      <w:r>
        <w:rPr>
          <w:lang w:eastAsia="en-US"/>
        </w:rPr>
        <w:t>dB.</w:t>
      </w:r>
    </w:p>
    <w:p w14:paraId="620CE94F" w14:textId="5DA6681E" w:rsidR="007739B1" w:rsidRDefault="00906432" w:rsidP="007739B1">
      <w:pPr>
        <w:pStyle w:val="berschrift2"/>
        <w:rPr>
          <w:lang w:val="en-US"/>
        </w:rPr>
      </w:pPr>
      <w:r>
        <w:rPr>
          <w:lang w:val="en-US"/>
        </w:rPr>
        <w:t>SISO</w:t>
      </w:r>
      <w:r w:rsidR="007739B1" w:rsidRPr="007739B1">
        <w:rPr>
          <w:lang w:val="en-US"/>
        </w:rPr>
        <w:t xml:space="preserve"> test cases</w:t>
      </w:r>
    </w:p>
    <w:p w14:paraId="282F4E4B" w14:textId="4B8F92B5" w:rsidR="00D8234A" w:rsidRPr="00D8234A" w:rsidRDefault="00D8234A" w:rsidP="00D8234A">
      <w:pPr>
        <w:rPr>
          <w:lang w:eastAsia="en-US"/>
        </w:rPr>
      </w:pPr>
      <w:r>
        <w:rPr>
          <w:lang w:eastAsia="en-US"/>
        </w:rPr>
        <w:t xml:space="preserve">In the following, we discuss the MU for the EVM </w:t>
      </w:r>
      <w:r w:rsidR="00906432">
        <w:rPr>
          <w:lang w:eastAsia="en-US"/>
        </w:rPr>
        <w:t>SISO</w:t>
      </w:r>
      <w:r>
        <w:rPr>
          <w:lang w:eastAsia="en-US"/>
        </w:rPr>
        <w:t xml:space="preserve"> test cases. </w:t>
      </w:r>
    </w:p>
    <w:p w14:paraId="046FE13A" w14:textId="73A4D3BB" w:rsidR="00D8234A" w:rsidRDefault="00D8234A" w:rsidP="00D8234A">
      <w:pPr>
        <w:pStyle w:val="berschrift3"/>
      </w:pPr>
      <w:r>
        <w:t xml:space="preserve">EVM </w:t>
      </w:r>
      <w:r w:rsidR="00135D55">
        <w:t>for PUCCH</w:t>
      </w:r>
    </w:p>
    <w:p w14:paraId="5D48D95F" w14:textId="50206A39" w:rsidR="00D8234A" w:rsidRDefault="00D8234A" w:rsidP="00D8234A">
      <w:pPr>
        <w:rPr>
          <w:lang w:val="x-none" w:eastAsia="en-US"/>
        </w:rPr>
      </w:pPr>
      <w:r>
        <w:rPr>
          <w:lang w:val="x-none" w:eastAsia="en-US"/>
        </w:rPr>
        <w:t xml:space="preserve">The measurement uncertainty for PUCCH has </w:t>
      </w:r>
      <w:r w:rsidR="00906432">
        <w:rPr>
          <w:lang w:val="x-none" w:eastAsia="en-US"/>
        </w:rPr>
        <w:t xml:space="preserve">yet </w:t>
      </w:r>
      <w:r>
        <w:rPr>
          <w:lang w:val="x-none" w:eastAsia="en-US"/>
        </w:rPr>
        <w:t xml:space="preserve">not been specified. </w:t>
      </w:r>
      <w:r w:rsidR="00005042">
        <w:rPr>
          <w:lang w:val="x-none" w:eastAsia="en-US"/>
        </w:rPr>
        <w:t>The test procedures for both PUSCH and PUCCH test the EVM at the UE's maximum output power level P</w:t>
      </w:r>
      <w:r w:rsidR="00005042" w:rsidRPr="00005042">
        <w:rPr>
          <w:vertAlign w:val="subscript"/>
          <w:lang w:val="x-none" w:eastAsia="en-US"/>
        </w:rPr>
        <w:t>UMAX</w:t>
      </w:r>
      <w:r w:rsidR="00005042">
        <w:rPr>
          <w:lang w:val="x-none" w:eastAsia="en-US"/>
        </w:rPr>
        <w:t>. For PUSCH an Outer_Full allocation</w:t>
      </w:r>
      <w:r w:rsidR="00DD6E39">
        <w:rPr>
          <w:lang w:val="x-none" w:eastAsia="en-US"/>
        </w:rPr>
        <w:t xml:space="preserve"> is applied</w:t>
      </w:r>
      <w:r w:rsidR="00005042">
        <w:rPr>
          <w:lang w:val="x-none" w:eastAsia="en-US"/>
        </w:rPr>
        <w:t xml:space="preserve">. </w:t>
      </w:r>
      <w:r w:rsidR="00DD6E39">
        <w:rPr>
          <w:lang w:val="x-none" w:eastAsia="en-US"/>
        </w:rPr>
        <w:t>For PUCCH Format 1 and Format 3 are applied which use up to 16 RBs. Thus, the power spectral density</w:t>
      </w:r>
      <w:r w:rsidR="001B5AE6">
        <w:rPr>
          <w:lang w:val="x-none" w:eastAsia="en-US"/>
        </w:rPr>
        <w:t xml:space="preserve"> (PSD)</w:t>
      </w:r>
      <w:r w:rsidR="00DD6E39">
        <w:rPr>
          <w:lang w:val="x-none" w:eastAsia="en-US"/>
        </w:rPr>
        <w:t xml:space="preserve"> for PUCCH is higher </w:t>
      </w:r>
      <w:r w:rsidR="00135D55">
        <w:rPr>
          <w:lang w:val="x-none" w:eastAsia="en-US"/>
        </w:rPr>
        <w:t>than that for</w:t>
      </w:r>
      <w:r w:rsidR="001B5AE6">
        <w:rPr>
          <w:lang w:val="x-none" w:eastAsia="en-US"/>
        </w:rPr>
        <w:t xml:space="preserve"> PUSCH. Therefore, the MU for EVM of PUSCH is an upper bound for the MU for EVM of PUCCH</w:t>
      </w:r>
      <w:r w:rsidR="00906432">
        <w:rPr>
          <w:lang w:val="x-none" w:eastAsia="en-US"/>
        </w:rPr>
        <w:t xml:space="preserve"> and we propose to reuse the MU and TT of EVM PUSCH</w:t>
      </w:r>
      <w:r w:rsidR="001B5AE6">
        <w:rPr>
          <w:lang w:val="x-none" w:eastAsia="en-US"/>
        </w:rPr>
        <w:t>.</w:t>
      </w:r>
    </w:p>
    <w:p w14:paraId="445D1DA7" w14:textId="70087BA2" w:rsidR="001B5AE6" w:rsidRDefault="001B5AE6" w:rsidP="00D8234A">
      <w:pPr>
        <w:rPr>
          <w:lang w:val="x-none" w:eastAsia="en-US"/>
        </w:rPr>
      </w:pPr>
      <w:r w:rsidRPr="001B5AE6">
        <w:rPr>
          <w:b/>
          <w:lang w:val="x-none" w:eastAsia="en-US"/>
        </w:rPr>
        <w:t xml:space="preserve">Proposal 3: </w:t>
      </w:r>
      <w:r w:rsidRPr="001B5AE6">
        <w:rPr>
          <w:lang w:val="x-none" w:eastAsia="en-US"/>
        </w:rPr>
        <w:t>For EVM PUCCH reuse the MU and TT of EVM PUSCH.</w:t>
      </w:r>
    </w:p>
    <w:p w14:paraId="060C51D5" w14:textId="2010CF3E" w:rsidR="00135D55" w:rsidRDefault="00135D55" w:rsidP="00135D55">
      <w:pPr>
        <w:pStyle w:val="berschrift3"/>
      </w:pPr>
      <w:r>
        <w:t xml:space="preserve">EVM </w:t>
      </w:r>
      <w:r w:rsidR="00D47474">
        <w:t>measurement with</w:t>
      </w:r>
      <w:r>
        <w:t xml:space="preserve"> dual polarization</w:t>
      </w:r>
    </w:p>
    <w:p w14:paraId="474898EF" w14:textId="10880520" w:rsidR="00135D55" w:rsidRDefault="00D47474" w:rsidP="00135D55">
      <w:pPr>
        <w:rPr>
          <w:lang w:val="x-none" w:eastAsia="en-US"/>
        </w:rPr>
      </w:pPr>
      <w:r>
        <w:rPr>
          <w:lang w:val="x-none" w:eastAsia="en-US"/>
        </w:rPr>
        <w:t>Annex E.7 of TS 38.521-</w:t>
      </w:r>
      <w:r w:rsidR="007A7CDC">
        <w:rPr>
          <w:lang w:val="x-none" w:eastAsia="en-US"/>
        </w:rPr>
        <w:t>2</w:t>
      </w:r>
      <w:r>
        <w:rPr>
          <w:lang w:val="x-none" w:eastAsia="en-US"/>
        </w:rPr>
        <w:t xml:space="preserve"> describes the procedure </w:t>
      </w:r>
      <w:r w:rsidR="007A7CDC">
        <w:rPr>
          <w:lang w:val="x-none" w:eastAsia="en-US"/>
        </w:rPr>
        <w:t xml:space="preserve">for </w:t>
      </w:r>
      <w:r>
        <w:rPr>
          <w:lang w:val="x-none" w:eastAsia="en-US"/>
        </w:rPr>
        <w:t xml:space="preserve">EVM measurement for dual transmit polarizations. </w:t>
      </w:r>
      <w:r w:rsidR="007A7CDC">
        <w:rPr>
          <w:lang w:val="x-none" w:eastAsia="en-US"/>
        </w:rPr>
        <w:t>As defined in clause 6.1 of TS 38.521-2</w:t>
      </w:r>
      <w:r w:rsidR="00906432">
        <w:rPr>
          <w:lang w:val="x-none" w:eastAsia="en-US"/>
        </w:rPr>
        <w:t>,</w:t>
      </w:r>
      <w:r w:rsidR="007A7CDC">
        <w:rPr>
          <w:lang w:val="x-none" w:eastAsia="en-US"/>
        </w:rPr>
        <w:t xml:space="preserve"> </w:t>
      </w:r>
      <w:r>
        <w:rPr>
          <w:lang w:val="x-none" w:eastAsia="en-US"/>
        </w:rPr>
        <w:t>the UE is allowed to transmit with dual polarization</w:t>
      </w:r>
      <w:r w:rsidR="00B80E83">
        <w:rPr>
          <w:lang w:val="x-none" w:eastAsia="en-US"/>
        </w:rPr>
        <w:t>. Therefore,</w:t>
      </w:r>
      <w:r>
        <w:rPr>
          <w:lang w:val="x-none" w:eastAsia="en-US"/>
        </w:rPr>
        <w:t xml:space="preserve"> an update of the test procedure is needed to </w:t>
      </w:r>
      <w:r w:rsidR="007A7CDC">
        <w:rPr>
          <w:lang w:val="x-none" w:eastAsia="en-US"/>
        </w:rPr>
        <w:t>refer to Annex E.7</w:t>
      </w:r>
      <w:r w:rsidR="00E34F0F">
        <w:rPr>
          <w:lang w:val="x-none" w:eastAsia="en-US"/>
        </w:rPr>
        <w:t>.1</w:t>
      </w:r>
      <w:r w:rsidR="007A7CDC">
        <w:rPr>
          <w:lang w:val="x-none" w:eastAsia="en-US"/>
        </w:rPr>
        <w:t xml:space="preserve"> with </w:t>
      </w:r>
      <w:r w:rsidR="00E34F0F">
        <w:rPr>
          <w:lang w:val="x-none" w:eastAsia="en-US"/>
        </w:rPr>
        <w:t xml:space="preserve">E.7.3 </w:t>
      </w:r>
      <w:r w:rsidR="001B54EC">
        <w:rPr>
          <w:lang w:val="x-none" w:eastAsia="en-US"/>
        </w:rPr>
        <w:t xml:space="preserve">Maximum Ratio Combining </w:t>
      </w:r>
      <w:r w:rsidR="00E34F0F">
        <w:rPr>
          <w:lang w:val="x-none" w:eastAsia="en-US"/>
        </w:rPr>
        <w:t>for the EVM SISO test cases.</w:t>
      </w:r>
    </w:p>
    <w:p w14:paraId="1748D88D" w14:textId="7F1C8013" w:rsidR="00E34F0F" w:rsidRDefault="00E34F0F" w:rsidP="00135D55">
      <w:pPr>
        <w:rPr>
          <w:lang w:val="x-none" w:eastAsia="en-US"/>
        </w:rPr>
      </w:pPr>
      <w:r>
        <w:rPr>
          <w:lang w:val="x-none" w:eastAsia="en-US"/>
        </w:rPr>
        <w:t>The currently specified EVM MUs for EVM are based on the measurement with a single polarization and consider 3 dB signal reduction due to polarization mismatch. In the case of maximum ratio combining</w:t>
      </w:r>
      <w:r w:rsidR="00B80E83">
        <w:rPr>
          <w:lang w:val="x-none" w:eastAsia="en-US"/>
        </w:rPr>
        <w:t>,</w:t>
      </w:r>
      <w:r>
        <w:rPr>
          <w:lang w:val="x-none" w:eastAsia="en-US"/>
        </w:rPr>
        <w:t xml:space="preserve"> the signal from both polarizations are combined so that a signal reduction</w:t>
      </w:r>
      <w:r w:rsidR="001B54EC">
        <w:rPr>
          <w:lang w:val="x-none" w:eastAsia="en-US"/>
        </w:rPr>
        <w:t xml:space="preserve"> due to polarization mismatch does not occur. On the other side, the noise from two RF chains needs to be considered </w:t>
      </w:r>
      <w:r w:rsidR="00B80E83">
        <w:rPr>
          <w:lang w:val="x-none" w:eastAsia="en-US"/>
        </w:rPr>
        <w:t>for</w:t>
      </w:r>
      <w:r w:rsidR="001B54EC">
        <w:rPr>
          <w:lang w:val="x-none" w:eastAsia="en-US"/>
        </w:rPr>
        <w:t xml:space="preserve"> the maximum ratio combining method. Thus, in total the SNR </w:t>
      </w:r>
      <w:r w:rsidR="001B54EC">
        <w:rPr>
          <w:lang w:val="x-none" w:eastAsia="en-US"/>
        </w:rPr>
        <w:lastRenderedPageBreak/>
        <w:t>is the same for the EVM measurement with dual polarization with maximum ratio combining.</w:t>
      </w:r>
      <w:r w:rsidR="00B80E83">
        <w:rPr>
          <w:lang w:val="x-none" w:eastAsia="en-US"/>
        </w:rPr>
        <w:t xml:space="preserve"> Therefore, we propose to reuse the MU and TT from the single polarization measurement for the dual polarization measurement with maximum ratio combining.</w:t>
      </w:r>
    </w:p>
    <w:p w14:paraId="438B6FF8" w14:textId="220D0251" w:rsidR="001B54EC" w:rsidRDefault="001B54EC" w:rsidP="00135D55">
      <w:pPr>
        <w:rPr>
          <w:lang w:val="x-none" w:eastAsia="en-US"/>
        </w:rPr>
      </w:pPr>
      <w:r w:rsidRPr="003523F1">
        <w:rPr>
          <w:b/>
          <w:lang w:val="x-none" w:eastAsia="en-US"/>
        </w:rPr>
        <w:t>Proposal 4:</w:t>
      </w:r>
      <w:r>
        <w:rPr>
          <w:lang w:val="x-none" w:eastAsia="en-US"/>
        </w:rPr>
        <w:t xml:space="preserve"> Leverage the</w:t>
      </w:r>
      <w:r w:rsidR="003523F1">
        <w:rPr>
          <w:lang w:val="x-none" w:eastAsia="en-US"/>
        </w:rPr>
        <w:t xml:space="preserve"> MU and TT for EVM from the single polarization measurement for the dual polarization measurement with maximum ratio combining.</w:t>
      </w:r>
    </w:p>
    <w:p w14:paraId="25C0B719" w14:textId="3B1866F5" w:rsidR="0086647E" w:rsidRDefault="0086647E" w:rsidP="00060BDC">
      <w:pPr>
        <w:rPr>
          <w:color w:val="000000" w:themeColor="text1"/>
        </w:rPr>
      </w:pPr>
      <w:r w:rsidRPr="00BC692A">
        <w:rPr>
          <w:color w:val="000000" w:themeColor="text1"/>
          <w:lang w:eastAsia="en-US"/>
        </w:rPr>
        <w:t>Accompanying CR</w:t>
      </w:r>
      <w:r w:rsidR="00D4326F" w:rsidRPr="00BC692A">
        <w:rPr>
          <w:color w:val="000000" w:themeColor="text1"/>
          <w:lang w:eastAsia="en-US"/>
        </w:rPr>
        <w:t>s</w:t>
      </w:r>
      <w:r w:rsidRPr="00BC692A">
        <w:rPr>
          <w:color w:val="000000" w:themeColor="text1"/>
          <w:lang w:eastAsia="en-US"/>
        </w:rPr>
        <w:t xml:space="preserve"> </w:t>
      </w:r>
      <w:r w:rsidR="008D3E35" w:rsidRPr="00BC692A">
        <w:rPr>
          <w:color w:val="000000" w:themeColor="text1"/>
          <w:lang w:eastAsia="en-US"/>
        </w:rPr>
        <w:t>in Ref</w:t>
      </w:r>
      <w:r w:rsidR="00D4326F" w:rsidRPr="00BC692A">
        <w:rPr>
          <w:color w:val="000000" w:themeColor="text1"/>
          <w:lang w:eastAsia="en-US"/>
        </w:rPr>
        <w:t>s</w:t>
      </w:r>
      <w:r w:rsidR="008D3E35" w:rsidRPr="00BC692A">
        <w:rPr>
          <w:color w:val="000000" w:themeColor="text1"/>
          <w:lang w:eastAsia="en-US"/>
        </w:rPr>
        <w:t>.</w:t>
      </w:r>
      <w:r w:rsidR="001E6B03" w:rsidRPr="00BC692A">
        <w:rPr>
          <w:color w:val="000000" w:themeColor="text1"/>
        </w:rPr>
        <w:t> </w:t>
      </w:r>
      <w:r w:rsidRPr="00BC692A">
        <w:rPr>
          <w:color w:val="000000" w:themeColor="text1"/>
          <w:lang w:eastAsia="en-US"/>
        </w:rPr>
        <w:t>[</w:t>
      </w:r>
      <w:r w:rsidR="00D4326F" w:rsidRPr="00BC692A">
        <w:rPr>
          <w:color w:val="000000" w:themeColor="text1"/>
          <w:lang w:eastAsia="en-US"/>
        </w:rPr>
        <w:t>1</w:t>
      </w:r>
      <w:r w:rsidRPr="00BC692A">
        <w:rPr>
          <w:color w:val="000000" w:themeColor="text1"/>
          <w:lang w:eastAsia="en-US"/>
        </w:rPr>
        <w:t>]</w:t>
      </w:r>
      <w:r w:rsidR="00D4326F" w:rsidRPr="00BC692A">
        <w:rPr>
          <w:color w:val="000000" w:themeColor="text1"/>
          <w:lang w:eastAsia="en-US"/>
        </w:rPr>
        <w:t xml:space="preserve"> and [</w:t>
      </w:r>
      <w:r w:rsidR="00E00ED3" w:rsidRPr="00BC692A">
        <w:rPr>
          <w:color w:val="000000" w:themeColor="text1"/>
          <w:lang w:eastAsia="en-US"/>
        </w:rPr>
        <w:t>2</w:t>
      </w:r>
      <w:r w:rsidR="00D4326F" w:rsidRPr="00BC692A">
        <w:rPr>
          <w:color w:val="000000" w:themeColor="text1"/>
          <w:lang w:eastAsia="en-US"/>
        </w:rPr>
        <w:t xml:space="preserve">] </w:t>
      </w:r>
      <w:r w:rsidR="001E6B03" w:rsidRPr="00BC692A">
        <w:rPr>
          <w:color w:val="000000" w:themeColor="text1"/>
          <w:lang w:eastAsia="en-US"/>
        </w:rPr>
        <w:t>document the MU assessment in TR 38.903 [</w:t>
      </w:r>
      <w:r w:rsidR="00E00ED3" w:rsidRPr="00BC692A">
        <w:rPr>
          <w:color w:val="000000" w:themeColor="text1"/>
          <w:lang w:eastAsia="en-US"/>
        </w:rPr>
        <w:t>3</w:t>
      </w:r>
      <w:r w:rsidR="001E6B03" w:rsidRPr="00BC692A">
        <w:rPr>
          <w:color w:val="000000" w:themeColor="text1"/>
          <w:lang w:eastAsia="en-US"/>
        </w:rPr>
        <w:t>]</w:t>
      </w:r>
      <w:r w:rsidR="00D4326F" w:rsidRPr="00BC692A">
        <w:rPr>
          <w:color w:val="000000" w:themeColor="text1"/>
          <w:lang w:eastAsia="en-US"/>
        </w:rPr>
        <w:t xml:space="preserve"> and TS</w:t>
      </w:r>
      <w:r w:rsidR="0045516B" w:rsidRPr="00BC692A">
        <w:rPr>
          <w:color w:val="000000" w:themeColor="text1"/>
          <w:lang w:eastAsia="en-US"/>
        </w:rPr>
        <w:t> </w:t>
      </w:r>
      <w:r w:rsidR="00D4326F" w:rsidRPr="00BC692A">
        <w:rPr>
          <w:color w:val="000000" w:themeColor="text1"/>
          <w:lang w:eastAsia="en-US"/>
        </w:rPr>
        <w:t>38.521-2 [</w:t>
      </w:r>
      <w:r w:rsidR="00E00ED3" w:rsidRPr="00BC692A">
        <w:rPr>
          <w:color w:val="000000" w:themeColor="text1"/>
          <w:lang w:eastAsia="en-US"/>
        </w:rPr>
        <w:t>4</w:t>
      </w:r>
      <w:r w:rsidR="00D4326F" w:rsidRPr="00BC692A">
        <w:rPr>
          <w:color w:val="000000" w:themeColor="text1"/>
          <w:lang w:eastAsia="en-US"/>
        </w:rPr>
        <w:t>], respectively</w:t>
      </w:r>
      <w:r w:rsidR="001E6B03" w:rsidRPr="00BC692A">
        <w:rPr>
          <w:color w:val="000000" w:themeColor="text1"/>
          <w:lang w:eastAsia="en-US"/>
        </w:rPr>
        <w:t>.</w:t>
      </w:r>
      <w:r w:rsidR="00A72DD0" w:rsidRPr="00BC692A">
        <w:rPr>
          <w:color w:val="000000" w:themeColor="text1"/>
          <w:lang w:eastAsia="en-US"/>
        </w:rPr>
        <w:t xml:space="preserve"> CR in [5] updates the status of the associated EN-DC TCs in TS</w:t>
      </w:r>
      <w:r w:rsidR="0045516B" w:rsidRPr="00BC692A">
        <w:rPr>
          <w:color w:val="000000" w:themeColor="text1"/>
          <w:lang w:eastAsia="en-US"/>
        </w:rPr>
        <w:t> </w:t>
      </w:r>
      <w:r w:rsidR="00A72DD0" w:rsidRPr="00BC692A">
        <w:rPr>
          <w:color w:val="000000" w:themeColor="text1"/>
          <w:lang w:eastAsia="en-US"/>
        </w:rPr>
        <w:t>38.521-3</w:t>
      </w:r>
      <w:r w:rsidR="00A72DD0" w:rsidRPr="00BC692A">
        <w:rPr>
          <w:color w:val="000000" w:themeColor="text1"/>
        </w:rPr>
        <w:t xml:space="preserve"> [6]. The applicability </w:t>
      </w:r>
      <w:r w:rsidR="004769D9" w:rsidRPr="00BC692A">
        <w:rPr>
          <w:color w:val="000000" w:themeColor="text1"/>
        </w:rPr>
        <w:t xml:space="preserve">in TS 38.522 [7] </w:t>
      </w:r>
      <w:r w:rsidR="00A72DD0" w:rsidRPr="00BC692A">
        <w:rPr>
          <w:color w:val="000000" w:themeColor="text1"/>
        </w:rPr>
        <w:t xml:space="preserve">is updated </w:t>
      </w:r>
      <w:r w:rsidR="004769D9" w:rsidRPr="00BC692A">
        <w:rPr>
          <w:color w:val="000000" w:themeColor="text1"/>
        </w:rPr>
        <w:t>with</w:t>
      </w:r>
      <w:r w:rsidR="00A72DD0" w:rsidRPr="00BC692A">
        <w:rPr>
          <w:color w:val="000000" w:themeColor="text1"/>
        </w:rPr>
        <w:t xml:space="preserve"> CR in Ref. </w:t>
      </w:r>
      <w:r w:rsidR="004769D9" w:rsidRPr="00BC692A">
        <w:rPr>
          <w:color w:val="000000" w:themeColor="text1"/>
        </w:rPr>
        <w:t>[8].</w:t>
      </w:r>
    </w:p>
    <w:p w14:paraId="71A6D7CC" w14:textId="0E5B43D9" w:rsidR="00BC6E8D" w:rsidRPr="00CF6D26" w:rsidRDefault="00BC6E8D" w:rsidP="00BC6E8D">
      <w:pPr>
        <w:pStyle w:val="berschrift1"/>
        <w:rPr>
          <w:color w:val="000000" w:themeColor="text1"/>
          <w:lang w:val="en-US"/>
        </w:rPr>
      </w:pPr>
      <w:r w:rsidRPr="00CF6D26">
        <w:rPr>
          <w:color w:val="000000" w:themeColor="text1"/>
          <w:lang w:val="en-US"/>
        </w:rPr>
        <w:t>Assumptions</w:t>
      </w:r>
    </w:p>
    <w:tbl>
      <w:tblPr>
        <w:tblStyle w:val="EinfacheTabelle2"/>
        <w:tblW w:w="9360" w:type="dxa"/>
        <w:tblInd w:w="-15" w:type="dxa"/>
        <w:tblLook w:val="0000" w:firstRow="0" w:lastRow="0" w:firstColumn="0" w:lastColumn="0" w:noHBand="0" w:noVBand="0"/>
      </w:tblPr>
      <w:tblGrid>
        <w:gridCol w:w="704"/>
        <w:gridCol w:w="4688"/>
        <w:gridCol w:w="3968"/>
      </w:tblGrid>
      <w:tr w:rsidR="00CF6D26" w:rsidRPr="00CF6D26"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CF6D26" w:rsidRDefault="00BC6E8D" w:rsidP="00B13253">
            <w:pPr>
              <w:rPr>
                <w:color w:val="000000" w:themeColor="text1"/>
                <w:lang w:eastAsia="en-US"/>
              </w:rPr>
            </w:pPr>
            <w:r w:rsidRPr="00CF6D26">
              <w:rPr>
                <w:color w:val="000000" w:themeColor="text1"/>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CF6D26" w:rsidRDefault="00BC6E8D" w:rsidP="00B13253">
            <w:pPr>
              <w:rPr>
                <w:color w:val="000000" w:themeColor="text1"/>
                <w:lang w:eastAsia="en-US"/>
              </w:rPr>
            </w:pPr>
            <w:r w:rsidRPr="00CF6D26">
              <w:rPr>
                <w:color w:val="000000" w:themeColor="text1"/>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CF6D26" w:rsidRDefault="00BC6E8D" w:rsidP="00B13253">
            <w:pPr>
              <w:rPr>
                <w:color w:val="000000" w:themeColor="text1"/>
                <w:lang w:eastAsia="en-US"/>
              </w:rPr>
            </w:pPr>
            <w:r w:rsidRPr="00CF6D26">
              <w:rPr>
                <w:color w:val="000000" w:themeColor="text1"/>
                <w:lang w:eastAsia="en-US"/>
              </w:rPr>
              <w:t>Assumption</w:t>
            </w:r>
          </w:p>
        </w:tc>
      </w:tr>
      <w:tr w:rsidR="00CF6D26" w:rsidRPr="00CF6D26"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CF6D26" w:rsidRDefault="00C77EBF" w:rsidP="00C77EBF">
            <w:pPr>
              <w:rPr>
                <w:color w:val="000000" w:themeColor="text1"/>
                <w:lang w:eastAsia="en-US"/>
              </w:rPr>
            </w:pPr>
            <w:r w:rsidRPr="00CF6D26">
              <w:rPr>
                <w:color w:val="000000" w:themeColor="text1"/>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CF6D26" w:rsidRDefault="00C77EBF" w:rsidP="00C77EBF">
            <w:pPr>
              <w:rPr>
                <w:color w:val="000000" w:themeColor="text1"/>
                <w:lang w:eastAsia="en-US"/>
              </w:rPr>
            </w:pPr>
            <w:r w:rsidRPr="00CF6D26">
              <w:rPr>
                <w:color w:val="000000" w:themeColor="text1"/>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12C3B894" w:rsidR="00B3129D" w:rsidRPr="00CF6D26" w:rsidRDefault="004E7EF5" w:rsidP="00C77EBF">
            <w:pPr>
              <w:rPr>
                <w:color w:val="000000" w:themeColor="text1"/>
                <w:lang w:eastAsia="en-US"/>
              </w:rPr>
            </w:pPr>
            <w:r w:rsidRPr="00CF6D26">
              <w:rPr>
                <w:color w:val="000000" w:themeColor="text1"/>
                <w:lang w:eastAsia="en-US"/>
              </w:rPr>
              <w:t>FR2</w:t>
            </w:r>
          </w:p>
        </w:tc>
      </w:tr>
      <w:tr w:rsidR="00CF6D26" w:rsidRPr="00CF6D26"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CF6D26" w:rsidRDefault="00C77EBF" w:rsidP="00C77EBF">
            <w:pPr>
              <w:rPr>
                <w:color w:val="000000" w:themeColor="text1"/>
                <w:lang w:eastAsia="en-US"/>
              </w:rPr>
            </w:pPr>
            <w:r w:rsidRPr="00CF6D26">
              <w:rPr>
                <w:color w:val="000000" w:themeColor="text1"/>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CF6D26" w:rsidRDefault="00C77EBF" w:rsidP="00C77EBF">
            <w:pPr>
              <w:rPr>
                <w:color w:val="000000" w:themeColor="text1"/>
                <w:lang w:eastAsia="en-US"/>
              </w:rPr>
            </w:pPr>
            <w:r w:rsidRPr="00CF6D26">
              <w:rPr>
                <w:color w:val="000000" w:themeColor="text1"/>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5579E42E" w:rsidR="00C77EBF" w:rsidRPr="00CF6D26" w:rsidRDefault="00485186" w:rsidP="00C77EBF">
            <w:pPr>
              <w:rPr>
                <w:color w:val="000000" w:themeColor="text1"/>
                <w:lang w:eastAsia="en-US"/>
              </w:rPr>
            </w:pPr>
            <w:r w:rsidRPr="00CF6D26">
              <w:rPr>
                <w:color w:val="000000" w:themeColor="text1"/>
                <w:lang w:eastAsia="en-US"/>
              </w:rPr>
              <w:t>4</w:t>
            </w:r>
            <w:r w:rsidR="00B3129D" w:rsidRPr="00CF6D26">
              <w:rPr>
                <w:color w:val="000000" w:themeColor="text1"/>
                <w:lang w:eastAsia="en-US"/>
              </w:rPr>
              <w:t>0 cm</w:t>
            </w:r>
          </w:p>
        </w:tc>
      </w:tr>
      <w:tr w:rsidR="00CF6D26" w:rsidRPr="00CF6D26"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CF6D26" w:rsidRDefault="00C77EBF" w:rsidP="00C77EBF">
            <w:pPr>
              <w:rPr>
                <w:color w:val="000000" w:themeColor="text1"/>
                <w:lang w:eastAsia="en-US"/>
              </w:rPr>
            </w:pPr>
            <w:r w:rsidRPr="00CF6D26">
              <w:rPr>
                <w:color w:val="000000" w:themeColor="text1"/>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CF6D26" w:rsidRDefault="00B3129D" w:rsidP="00C77EBF">
            <w:pPr>
              <w:rPr>
                <w:color w:val="000000" w:themeColor="text1"/>
                <w:lang w:eastAsia="en-US"/>
              </w:rPr>
            </w:pPr>
            <w:r w:rsidRPr="00CF6D26">
              <w:rPr>
                <w:color w:val="000000" w:themeColor="text1"/>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1D568A07" w:rsidR="00C77EBF" w:rsidRPr="00CF6D26" w:rsidRDefault="001F4A4F" w:rsidP="00C77EBF">
            <w:pPr>
              <w:rPr>
                <w:color w:val="000000" w:themeColor="text1"/>
                <w:lang w:eastAsia="en-US"/>
              </w:rPr>
            </w:pPr>
            <w:r w:rsidRPr="00CF6D26">
              <w:rPr>
                <w:color w:val="000000" w:themeColor="text1"/>
                <w:lang w:eastAsia="en-US"/>
              </w:rPr>
              <w:t>PC</w:t>
            </w:r>
            <w:r w:rsidR="00C71785" w:rsidRPr="00CF6D26">
              <w:rPr>
                <w:color w:val="000000" w:themeColor="text1"/>
                <w:lang w:eastAsia="en-US"/>
              </w:rPr>
              <w:t>3</w:t>
            </w:r>
          </w:p>
        </w:tc>
      </w:tr>
      <w:tr w:rsidR="00CF6D26" w:rsidRPr="00CF6D26"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CF6D26" w:rsidRDefault="001F4A4F" w:rsidP="001F4A4F">
            <w:pPr>
              <w:rPr>
                <w:color w:val="000000" w:themeColor="text1"/>
                <w:lang w:eastAsia="en-US"/>
              </w:rPr>
            </w:pPr>
            <w:r w:rsidRPr="00CF6D26">
              <w:rPr>
                <w:rFonts w:eastAsia="MS Mincho"/>
                <w:color w:val="000000" w:themeColor="text1"/>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Pr="00CF6D26" w:rsidRDefault="001F4A4F" w:rsidP="001F4A4F">
            <w:pPr>
              <w:rPr>
                <w:color w:val="000000" w:themeColor="text1"/>
                <w:lang w:eastAsia="en-US"/>
              </w:rPr>
            </w:pPr>
            <w:r w:rsidRPr="00CF6D26">
              <w:rPr>
                <w:rFonts w:eastAsia="MS Mincho"/>
                <w:color w:val="000000" w:themeColor="text1"/>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58F862F4" w:rsidR="001F4A4F" w:rsidRPr="00CF6D26" w:rsidRDefault="001F4A4F" w:rsidP="001F4A4F">
            <w:pPr>
              <w:rPr>
                <w:color w:val="000000" w:themeColor="text1"/>
                <w:lang w:eastAsia="en-US"/>
              </w:rPr>
            </w:pPr>
            <w:r w:rsidRPr="00CF6D26">
              <w:rPr>
                <w:rFonts w:eastAsia="MS Mincho"/>
                <w:color w:val="000000" w:themeColor="text1"/>
              </w:rPr>
              <w:t>EIRP</w:t>
            </w:r>
            <w:r w:rsidRPr="00CF6D26">
              <w:rPr>
                <w:rFonts w:eastAsia="MS Mincho"/>
                <w:color w:val="000000" w:themeColor="text1"/>
                <w:vertAlign w:val="subscript"/>
              </w:rPr>
              <w:t xml:space="preserve"> MAX</w:t>
            </w:r>
            <w:r w:rsidRPr="00CF6D26">
              <w:rPr>
                <w:rFonts w:eastAsia="MS Mincho"/>
                <w:color w:val="000000" w:themeColor="text1"/>
              </w:rPr>
              <w:t>= +</w:t>
            </w:r>
            <w:r w:rsidR="00C71785" w:rsidRPr="00CF6D26">
              <w:rPr>
                <w:rFonts w:eastAsia="MS Mincho"/>
                <w:color w:val="000000" w:themeColor="text1"/>
              </w:rPr>
              <w:t>43</w:t>
            </w:r>
            <w:r w:rsidRPr="00CF6D26">
              <w:rPr>
                <w:rFonts w:eastAsia="MS Mincho"/>
                <w:color w:val="000000" w:themeColor="text1"/>
              </w:rPr>
              <w:t xml:space="preserve"> dBm (rms)</w:t>
            </w:r>
          </w:p>
        </w:tc>
      </w:tr>
      <w:tr w:rsidR="00CF6D26" w:rsidRPr="00CF6D26"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CF6D26" w:rsidRDefault="001F4A4F" w:rsidP="001F4A4F">
            <w:pPr>
              <w:rPr>
                <w:color w:val="000000" w:themeColor="text1"/>
                <w:lang w:eastAsia="en-US"/>
              </w:rPr>
            </w:pPr>
            <w:r w:rsidRPr="00CF6D26">
              <w:rPr>
                <w:rFonts w:eastAsia="MS Mincho"/>
                <w:color w:val="000000" w:themeColor="text1"/>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Pr="00CF6D26" w:rsidRDefault="001F4A4F" w:rsidP="001F4A4F">
            <w:pPr>
              <w:rPr>
                <w:color w:val="000000" w:themeColor="text1"/>
                <w:lang w:eastAsia="en-US"/>
              </w:rPr>
            </w:pPr>
            <w:r w:rsidRPr="00CF6D26">
              <w:rPr>
                <w:rFonts w:eastAsia="MS Mincho"/>
                <w:color w:val="000000" w:themeColor="text1"/>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Pr="00CF6D26" w:rsidRDefault="001F4A4F" w:rsidP="001F4A4F">
            <w:pPr>
              <w:rPr>
                <w:color w:val="000000" w:themeColor="text1"/>
                <w:lang w:eastAsia="en-US"/>
              </w:rPr>
            </w:pPr>
            <w:r w:rsidRPr="00CF6D26">
              <w:rPr>
                <w:rFonts w:eastAsia="MS Mincho"/>
                <w:color w:val="000000" w:themeColor="text1"/>
              </w:rPr>
              <w:t>13 dB</w:t>
            </w:r>
          </w:p>
        </w:tc>
      </w:tr>
      <w:tr w:rsidR="00CF6D26" w:rsidRPr="00CF6D26"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CF6D26" w:rsidRDefault="001F4A4F" w:rsidP="001F4A4F">
            <w:pPr>
              <w:rPr>
                <w:color w:val="000000" w:themeColor="text1"/>
                <w:lang w:eastAsia="en-US"/>
              </w:rPr>
            </w:pPr>
            <w:r w:rsidRPr="00CF6D26">
              <w:rPr>
                <w:color w:val="000000" w:themeColor="text1"/>
                <w:lang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CF6D26" w:rsidRDefault="001F4A4F" w:rsidP="001F4A4F">
            <w:pPr>
              <w:rPr>
                <w:color w:val="000000" w:themeColor="text1"/>
                <w:lang w:eastAsia="en-US"/>
              </w:rPr>
            </w:pPr>
            <w:r w:rsidRPr="00CF6D26">
              <w:rPr>
                <w:color w:val="000000" w:themeColor="text1"/>
                <w:lang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CF6D26" w:rsidRDefault="001F4A4F" w:rsidP="001F4A4F">
            <w:pPr>
              <w:rPr>
                <w:color w:val="000000" w:themeColor="text1"/>
                <w:lang w:eastAsia="en-US"/>
              </w:rPr>
            </w:pPr>
            <w:r w:rsidRPr="00CF6D26">
              <w:rPr>
                <w:color w:val="000000" w:themeColor="text1"/>
                <w:lang w:eastAsia="en-US"/>
              </w:rPr>
              <w:t>20°C – 35°C</w:t>
            </w:r>
          </w:p>
        </w:tc>
      </w:tr>
      <w:tr w:rsidR="00CF6D26" w:rsidRPr="00CF6D26"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CF6D26" w:rsidRDefault="001F4A4F" w:rsidP="001F4A4F">
            <w:pPr>
              <w:rPr>
                <w:color w:val="000000" w:themeColor="text1"/>
                <w:lang w:eastAsia="en-US"/>
              </w:rPr>
            </w:pPr>
            <w:r w:rsidRPr="00CF6D26">
              <w:rPr>
                <w:color w:val="000000" w:themeColor="text1"/>
                <w:lang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CF6D26" w:rsidRDefault="001F4A4F" w:rsidP="001F4A4F">
            <w:pPr>
              <w:rPr>
                <w:color w:val="000000" w:themeColor="text1"/>
                <w:lang w:eastAsia="en-US"/>
              </w:rPr>
            </w:pPr>
            <w:r w:rsidRPr="00CF6D26">
              <w:rPr>
                <w:color w:val="000000" w:themeColor="text1"/>
                <w:lang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5707044E" w:rsidR="00BD0216" w:rsidRPr="00CF6D26" w:rsidRDefault="001F4A4F" w:rsidP="001F4A4F">
            <w:pPr>
              <w:rPr>
                <w:color w:val="000000" w:themeColor="text1"/>
                <w:lang w:eastAsia="en-US"/>
              </w:rPr>
            </w:pPr>
            <w:r w:rsidRPr="00CF6D26">
              <w:rPr>
                <w:color w:val="000000" w:themeColor="text1"/>
                <w:lang w:eastAsia="en-US"/>
              </w:rPr>
              <w:t>400 MHz</w:t>
            </w:r>
          </w:p>
        </w:tc>
      </w:tr>
      <w:bookmarkEnd w:id="0"/>
      <w:bookmarkEnd w:id="1"/>
    </w:tbl>
    <w:p w14:paraId="1353474A" w14:textId="77777777" w:rsidR="009B2456" w:rsidRDefault="009B2456" w:rsidP="009B2456"/>
    <w:p w14:paraId="7F705E55" w14:textId="77084530" w:rsidR="00AA56D9" w:rsidRPr="00CF6D26" w:rsidRDefault="00AA56D9" w:rsidP="00AA56D9">
      <w:pPr>
        <w:pStyle w:val="berschrift1"/>
        <w:rPr>
          <w:color w:val="000000" w:themeColor="text1"/>
          <w:lang w:val="en-US"/>
        </w:rPr>
      </w:pPr>
      <w:r w:rsidRPr="00CF6D26">
        <w:rPr>
          <w:color w:val="000000" w:themeColor="text1"/>
          <w:lang w:val="en-US"/>
        </w:rPr>
        <w:tab/>
        <w:t>Conclusion</w:t>
      </w:r>
    </w:p>
    <w:p w14:paraId="3C128D92" w14:textId="0C3FA551" w:rsidR="00BE13F5" w:rsidRPr="00CF6D26" w:rsidRDefault="00D00445" w:rsidP="00AA56D9">
      <w:pPr>
        <w:rPr>
          <w:color w:val="000000" w:themeColor="text1"/>
          <w:lang w:eastAsia="en-US"/>
        </w:rPr>
      </w:pPr>
      <w:r w:rsidRPr="00CF6D26">
        <w:rPr>
          <w:color w:val="000000" w:themeColor="text1"/>
          <w:lang w:eastAsia="en-US"/>
        </w:rPr>
        <w:t>In summary</w:t>
      </w:r>
      <w:r w:rsidR="00BE13F5" w:rsidRPr="00CF6D26">
        <w:rPr>
          <w:color w:val="000000" w:themeColor="text1"/>
          <w:lang w:eastAsia="en-US"/>
        </w:rPr>
        <w:t xml:space="preserve">, we have assessed </w:t>
      </w:r>
      <w:r w:rsidR="00C71785" w:rsidRPr="00CF6D26">
        <w:rPr>
          <w:color w:val="000000" w:themeColor="text1"/>
          <w:lang w:eastAsia="en-US"/>
        </w:rPr>
        <w:t xml:space="preserve">the </w:t>
      </w:r>
      <w:r w:rsidR="006C3634" w:rsidRPr="00CF6D26">
        <w:rPr>
          <w:color w:val="000000" w:themeColor="text1"/>
          <w:lang w:eastAsia="en-US"/>
        </w:rPr>
        <w:t xml:space="preserve">uncertainty </w:t>
      </w:r>
      <w:r w:rsidR="00E00ED3" w:rsidRPr="00CF6D26">
        <w:rPr>
          <w:color w:val="000000" w:themeColor="text1"/>
          <w:lang w:eastAsia="en-US"/>
        </w:rPr>
        <w:t>a</w:t>
      </w:r>
      <w:r w:rsidR="00BE13F5" w:rsidRPr="00CF6D26">
        <w:rPr>
          <w:color w:val="000000" w:themeColor="text1"/>
          <w:lang w:eastAsia="en-US"/>
        </w:rPr>
        <w:t>nd make the following proposals:</w:t>
      </w:r>
    </w:p>
    <w:p w14:paraId="11954125" w14:textId="0587AAAE" w:rsidR="009B2456" w:rsidRPr="009B494A" w:rsidRDefault="009B2456" w:rsidP="009B2456">
      <w:pPr>
        <w:rPr>
          <w:color w:val="000000" w:themeColor="text1"/>
          <w:lang w:eastAsia="en-US"/>
        </w:rPr>
      </w:pPr>
      <w:r w:rsidRPr="00CF6D26">
        <w:rPr>
          <w:b/>
          <w:color w:val="000000" w:themeColor="text1"/>
          <w:lang w:eastAsia="en-US"/>
        </w:rPr>
        <w:t xml:space="preserve">Proposal </w:t>
      </w:r>
      <w:r w:rsidR="007C4963">
        <w:rPr>
          <w:b/>
          <w:color w:val="000000" w:themeColor="text1"/>
          <w:lang w:eastAsia="en-US"/>
        </w:rPr>
        <w:t>1</w:t>
      </w:r>
      <w:r w:rsidRPr="00CF6D26">
        <w:rPr>
          <w:color w:val="000000" w:themeColor="text1"/>
          <w:lang w:eastAsia="en-US"/>
        </w:rPr>
        <w:t>: We propose</w:t>
      </w:r>
      <w:r>
        <w:rPr>
          <w:color w:val="000000" w:themeColor="text1"/>
          <w:lang w:eastAsia="en-US"/>
        </w:rPr>
        <w:t xml:space="preserve"> the values in Table 1 for MU of OBW with UL MIMO, PC3, IFF, max device size ≤ 40 cm.</w:t>
      </w:r>
    </w:p>
    <w:p w14:paraId="0137A7A5" w14:textId="11680570" w:rsidR="00595A30" w:rsidRDefault="00595A30" w:rsidP="00595A30">
      <w:pPr>
        <w:rPr>
          <w:lang w:eastAsia="en-US"/>
        </w:rPr>
      </w:pPr>
      <w:r w:rsidRPr="00595A30">
        <w:rPr>
          <w:b/>
          <w:lang w:eastAsia="en-US"/>
        </w:rPr>
        <w:t xml:space="preserve">Proposal </w:t>
      </w:r>
      <w:r w:rsidR="007C4963">
        <w:rPr>
          <w:b/>
          <w:lang w:eastAsia="en-US"/>
        </w:rPr>
        <w:t>2</w:t>
      </w:r>
      <w:r>
        <w:rPr>
          <w:lang w:eastAsia="en-US"/>
        </w:rPr>
        <w:t>: For the channel bandwidths and frequency ranges with defined MU in Table 1, we propose a TT of 0</w:t>
      </w:r>
      <w:r w:rsidR="0045030A">
        <w:rPr>
          <w:lang w:eastAsia="en-US"/>
        </w:rPr>
        <w:t> </w:t>
      </w:r>
      <w:r>
        <w:rPr>
          <w:lang w:eastAsia="en-US"/>
        </w:rPr>
        <w:t>dB.</w:t>
      </w:r>
    </w:p>
    <w:p w14:paraId="3D6B7D87" w14:textId="77777777" w:rsidR="001B5AE6" w:rsidRDefault="001B5AE6" w:rsidP="001B5AE6">
      <w:pPr>
        <w:rPr>
          <w:lang w:val="x-none" w:eastAsia="en-US"/>
        </w:rPr>
      </w:pPr>
      <w:r w:rsidRPr="001B5AE6">
        <w:rPr>
          <w:b/>
          <w:lang w:val="x-none" w:eastAsia="en-US"/>
        </w:rPr>
        <w:t xml:space="preserve">Proposal 3: </w:t>
      </w:r>
      <w:r w:rsidRPr="001B5AE6">
        <w:rPr>
          <w:lang w:val="x-none" w:eastAsia="en-US"/>
        </w:rPr>
        <w:t>For EVM PUCCH reuse the MU and TT of EVM PUSCH.</w:t>
      </w:r>
    </w:p>
    <w:p w14:paraId="7AFB7748" w14:textId="77777777" w:rsidR="003523F1" w:rsidRDefault="003523F1" w:rsidP="003523F1">
      <w:pPr>
        <w:rPr>
          <w:lang w:val="x-none" w:eastAsia="en-US"/>
        </w:rPr>
      </w:pPr>
      <w:r w:rsidRPr="003523F1">
        <w:rPr>
          <w:b/>
          <w:lang w:val="x-none" w:eastAsia="en-US"/>
        </w:rPr>
        <w:t>Proposal 4:</w:t>
      </w:r>
      <w:r>
        <w:rPr>
          <w:lang w:val="x-none" w:eastAsia="en-US"/>
        </w:rPr>
        <w:t xml:space="preserve"> Leverage the MU and TT for EVM from the single polarization measurement for the dual polarization measurement with maximum ratio combining.</w:t>
      </w:r>
    </w:p>
    <w:p w14:paraId="2E3D2685" w14:textId="77777777" w:rsidR="003523F1" w:rsidRPr="001B5AE6" w:rsidRDefault="003523F1" w:rsidP="001B5AE6">
      <w:pPr>
        <w:rPr>
          <w:lang w:val="x-none" w:eastAsia="en-US"/>
        </w:rPr>
      </w:pPr>
    </w:p>
    <w:p w14:paraId="0B2C4AC6" w14:textId="65B5F3B7" w:rsidR="00AF2B58" w:rsidRPr="00613F63" w:rsidRDefault="00AF2B58" w:rsidP="00AF2B58">
      <w:pPr>
        <w:pStyle w:val="berschrift1"/>
        <w:numPr>
          <w:ilvl w:val="0"/>
          <w:numId w:val="0"/>
        </w:numPr>
        <w:ind w:left="432" w:hanging="432"/>
        <w:rPr>
          <w:rFonts w:cs="Arial"/>
          <w:color w:val="000000" w:themeColor="text1"/>
          <w:lang w:val="en-US"/>
        </w:rPr>
      </w:pPr>
      <w:bookmarkStart w:id="2" w:name="_Ref473660868"/>
      <w:bookmarkStart w:id="3" w:name="_Ref473660708"/>
      <w:bookmarkStart w:id="4" w:name="OLE_LINK6"/>
      <w:bookmarkStart w:id="5" w:name="OLE_LINK7"/>
      <w:r w:rsidRPr="00613F63">
        <w:rPr>
          <w:rFonts w:cs="Arial"/>
          <w:color w:val="000000" w:themeColor="text1"/>
          <w:lang w:val="en-US"/>
        </w:rPr>
        <w:lastRenderedPageBreak/>
        <w:t>References</w:t>
      </w:r>
    </w:p>
    <w:bookmarkEnd w:id="2"/>
    <w:bookmarkEnd w:id="3"/>
    <w:bookmarkEnd w:id="4"/>
    <w:bookmarkEnd w:id="5"/>
    <w:p w14:paraId="25E3CB05" w14:textId="5C9320C2" w:rsidR="0086647E" w:rsidRPr="00CF6D26" w:rsidRDefault="00A72DD0" w:rsidP="00A90460">
      <w:pPr>
        <w:pStyle w:val="Listenabsatz"/>
        <w:numPr>
          <w:ilvl w:val="0"/>
          <w:numId w:val="4"/>
        </w:numPr>
        <w:spacing w:before="120"/>
        <w:rPr>
          <w:rFonts w:eastAsiaTheme="minorEastAsia"/>
          <w:color w:val="000000" w:themeColor="text1"/>
          <w:lang w:val="en-US"/>
        </w:rPr>
      </w:pPr>
      <w:r w:rsidRPr="00CF6D26">
        <w:rPr>
          <w:rFonts w:eastAsiaTheme="minorEastAsia"/>
          <w:color w:val="000000" w:themeColor="text1"/>
          <w:lang w:val="en-US"/>
        </w:rPr>
        <w:t>R5-</w:t>
      </w:r>
      <w:r w:rsidR="00A70450" w:rsidRPr="00A70450">
        <w:rPr>
          <w:rFonts w:eastAsiaTheme="minorEastAsia"/>
          <w:color w:val="000000" w:themeColor="text1"/>
          <w:lang w:val="en-US"/>
        </w:rPr>
        <w:t>247338</w:t>
      </w:r>
      <w:r w:rsidR="0086647E" w:rsidRPr="00CF6D26">
        <w:rPr>
          <w:rFonts w:eastAsiaTheme="minorEastAsia"/>
          <w:color w:val="000000" w:themeColor="text1"/>
          <w:lang w:val="en-US"/>
        </w:rPr>
        <w:t>, Documentation of MU</w:t>
      </w:r>
      <w:r w:rsidR="006836CE" w:rsidRPr="00CF6D26">
        <w:rPr>
          <w:rFonts w:eastAsiaTheme="minorEastAsia"/>
          <w:color w:val="000000" w:themeColor="text1"/>
          <w:lang w:val="en-US"/>
        </w:rPr>
        <w:t xml:space="preserve"> for </w:t>
      </w:r>
      <w:r w:rsidR="00737BA0">
        <w:rPr>
          <w:rFonts w:eastAsiaTheme="minorEastAsia"/>
          <w:color w:val="000000" w:themeColor="text1"/>
          <w:lang w:val="en-US"/>
        </w:rPr>
        <w:t>SISO</w:t>
      </w:r>
      <w:r w:rsidR="004D742E">
        <w:rPr>
          <w:rFonts w:eastAsiaTheme="minorEastAsia"/>
          <w:color w:val="000000" w:themeColor="text1"/>
          <w:lang w:val="en-US"/>
        </w:rPr>
        <w:t xml:space="preserve"> and </w:t>
      </w:r>
      <w:r w:rsidR="006836CE" w:rsidRPr="00CF6D26">
        <w:rPr>
          <w:rFonts w:eastAsiaTheme="minorEastAsia"/>
          <w:color w:val="000000" w:themeColor="text1"/>
          <w:lang w:val="en-US"/>
        </w:rPr>
        <w:t>UL MIMO</w:t>
      </w:r>
      <w:r w:rsidR="0086647E" w:rsidRPr="00CF6D26">
        <w:rPr>
          <w:rFonts w:eastAsiaTheme="minorEastAsia"/>
          <w:color w:val="000000" w:themeColor="text1"/>
          <w:lang w:val="en-US"/>
        </w:rPr>
        <w:t xml:space="preserve">, Rohde &amp; Schwarz, </w:t>
      </w:r>
      <w:r w:rsidR="0086647E" w:rsidRPr="00CF6D26">
        <w:rPr>
          <w:color w:val="000000" w:themeColor="text1"/>
          <w:lang w:val="en-US"/>
        </w:rPr>
        <w:t xml:space="preserve">3GPP TSG RAN WG 5 Meeting </w:t>
      </w:r>
      <w:r w:rsidR="0086647E" w:rsidRPr="00CF6D26">
        <w:rPr>
          <w:rFonts w:eastAsiaTheme="minorEastAsia"/>
          <w:color w:val="000000" w:themeColor="text1"/>
          <w:lang w:val="en-US"/>
        </w:rPr>
        <w:t>#10</w:t>
      </w:r>
      <w:r w:rsidR="004D742E">
        <w:rPr>
          <w:rFonts w:eastAsiaTheme="minorEastAsia"/>
          <w:color w:val="000000" w:themeColor="text1"/>
          <w:lang w:val="en-US"/>
        </w:rPr>
        <w:t>5</w:t>
      </w:r>
      <w:r w:rsidR="0086647E" w:rsidRPr="00CF6D26">
        <w:rPr>
          <w:rFonts w:eastAsiaTheme="minorEastAsia"/>
          <w:color w:val="000000" w:themeColor="text1"/>
          <w:lang w:val="en-US"/>
        </w:rPr>
        <w:t xml:space="preserve">, </w:t>
      </w:r>
      <w:r w:rsidR="004D742E">
        <w:rPr>
          <w:rFonts w:eastAsiaTheme="minorEastAsia"/>
          <w:color w:val="000000" w:themeColor="text1"/>
          <w:lang w:val="en-US"/>
        </w:rPr>
        <w:t>November</w:t>
      </w:r>
      <w:r w:rsidR="0086647E" w:rsidRPr="00CF6D26">
        <w:rPr>
          <w:rFonts w:eastAsiaTheme="minorEastAsia"/>
          <w:color w:val="000000" w:themeColor="text1"/>
          <w:lang w:val="en-US"/>
        </w:rPr>
        <w:t xml:space="preserve"> 2024</w:t>
      </w:r>
    </w:p>
    <w:p w14:paraId="6BE90C72" w14:textId="479AFD33" w:rsidR="00D4326F" w:rsidRPr="00CF6D26" w:rsidRDefault="00A72DD0" w:rsidP="00D4326F">
      <w:pPr>
        <w:pStyle w:val="Listenabsatz"/>
        <w:numPr>
          <w:ilvl w:val="0"/>
          <w:numId w:val="4"/>
        </w:numPr>
        <w:spacing w:before="120"/>
        <w:rPr>
          <w:rFonts w:eastAsiaTheme="minorEastAsia"/>
          <w:color w:val="000000" w:themeColor="text1"/>
          <w:lang w:val="en-US"/>
        </w:rPr>
      </w:pPr>
      <w:r w:rsidRPr="00CF6D26">
        <w:rPr>
          <w:rFonts w:eastAsiaTheme="minorEastAsia"/>
          <w:color w:val="000000" w:themeColor="text1"/>
          <w:lang w:val="en-US"/>
        </w:rPr>
        <w:t>R5-</w:t>
      </w:r>
      <w:r w:rsidR="00A70450" w:rsidRPr="00A70450">
        <w:rPr>
          <w:rFonts w:eastAsiaTheme="minorEastAsia"/>
          <w:color w:val="000000" w:themeColor="text1"/>
          <w:lang w:val="en-US"/>
        </w:rPr>
        <w:t>247339</w:t>
      </w:r>
      <w:r w:rsidR="00D4326F" w:rsidRPr="00CF6D26">
        <w:rPr>
          <w:rFonts w:eastAsiaTheme="minorEastAsia"/>
          <w:color w:val="000000" w:themeColor="text1"/>
          <w:lang w:val="en-US"/>
        </w:rPr>
        <w:t xml:space="preserve">, Update of MU </w:t>
      </w:r>
      <w:r w:rsidR="00E00ED3" w:rsidRPr="00CF6D26">
        <w:rPr>
          <w:rFonts w:eastAsiaTheme="minorEastAsia"/>
          <w:color w:val="000000" w:themeColor="text1"/>
          <w:lang w:val="en-US"/>
        </w:rPr>
        <w:t>and TT</w:t>
      </w:r>
      <w:r w:rsidR="006836CE" w:rsidRPr="00CF6D26">
        <w:rPr>
          <w:rFonts w:eastAsiaTheme="minorEastAsia"/>
          <w:color w:val="000000" w:themeColor="text1"/>
          <w:lang w:val="en-US"/>
        </w:rPr>
        <w:t xml:space="preserve"> for </w:t>
      </w:r>
      <w:r w:rsidR="00737BA0">
        <w:rPr>
          <w:rFonts w:eastAsiaTheme="minorEastAsia"/>
          <w:color w:val="000000" w:themeColor="text1"/>
          <w:lang w:val="en-US"/>
        </w:rPr>
        <w:t>SISO</w:t>
      </w:r>
      <w:r w:rsidR="006836CE" w:rsidRPr="00CF6D26">
        <w:rPr>
          <w:rFonts w:eastAsiaTheme="minorEastAsia"/>
          <w:color w:val="000000" w:themeColor="text1"/>
          <w:lang w:val="en-US"/>
        </w:rPr>
        <w:t xml:space="preserve"> and MIMO</w:t>
      </w:r>
      <w:r w:rsidR="00D4326F" w:rsidRPr="00CF6D26">
        <w:rPr>
          <w:rFonts w:eastAsiaTheme="minorEastAsia"/>
          <w:color w:val="000000" w:themeColor="text1"/>
          <w:lang w:val="en-US"/>
        </w:rPr>
        <w:t xml:space="preserve">, Rohde &amp; Schwarz, </w:t>
      </w:r>
      <w:r w:rsidR="00D4326F" w:rsidRPr="00CF6D26">
        <w:rPr>
          <w:color w:val="000000" w:themeColor="text1"/>
          <w:lang w:val="en-US"/>
        </w:rPr>
        <w:t xml:space="preserve">3GPP TSG RAN WG 5 Meeting </w:t>
      </w:r>
      <w:r w:rsidR="00D4326F" w:rsidRPr="00CF6D26">
        <w:rPr>
          <w:rFonts w:eastAsiaTheme="minorEastAsia"/>
          <w:color w:val="000000" w:themeColor="text1"/>
          <w:lang w:val="en-US"/>
        </w:rPr>
        <w:t>#10</w:t>
      </w:r>
      <w:r w:rsidR="004D742E">
        <w:rPr>
          <w:rFonts w:eastAsiaTheme="minorEastAsia"/>
          <w:color w:val="000000" w:themeColor="text1"/>
          <w:lang w:val="en-US"/>
        </w:rPr>
        <w:t>5</w:t>
      </w:r>
      <w:r w:rsidR="00D4326F" w:rsidRPr="00CF6D26">
        <w:rPr>
          <w:rFonts w:eastAsiaTheme="minorEastAsia"/>
          <w:color w:val="000000" w:themeColor="text1"/>
          <w:lang w:val="en-US"/>
        </w:rPr>
        <w:t xml:space="preserve">, </w:t>
      </w:r>
      <w:r w:rsidR="004D742E">
        <w:rPr>
          <w:rFonts w:eastAsiaTheme="minorEastAsia"/>
          <w:color w:val="000000" w:themeColor="text1"/>
          <w:lang w:val="en-US"/>
        </w:rPr>
        <w:t>November</w:t>
      </w:r>
      <w:r w:rsidR="00D4326F" w:rsidRPr="00CF6D26">
        <w:rPr>
          <w:rFonts w:eastAsiaTheme="minorEastAsia"/>
          <w:color w:val="000000" w:themeColor="text1"/>
          <w:lang w:val="en-US"/>
        </w:rPr>
        <w:t xml:space="preserve"> 2024</w:t>
      </w:r>
    </w:p>
    <w:p w14:paraId="2CB58D50" w14:textId="35318021" w:rsidR="00F728E6" w:rsidRPr="00CF6D26" w:rsidRDefault="00F728E6" w:rsidP="00F728E6">
      <w:pPr>
        <w:pStyle w:val="Listenabsatz"/>
        <w:numPr>
          <w:ilvl w:val="0"/>
          <w:numId w:val="4"/>
        </w:numPr>
        <w:spacing w:before="120"/>
        <w:rPr>
          <w:rFonts w:eastAsiaTheme="minorEastAsia"/>
          <w:color w:val="000000" w:themeColor="text1"/>
          <w:lang w:val="en-US"/>
        </w:rPr>
      </w:pPr>
      <w:r w:rsidRPr="00CF6D26">
        <w:rPr>
          <w:rFonts w:eastAsiaTheme="minorEastAsia"/>
          <w:color w:val="000000" w:themeColor="text1"/>
          <w:lang w:val="en-US"/>
        </w:rPr>
        <w:t>TR 38.903, V18.</w:t>
      </w:r>
      <w:r w:rsidR="004D742E">
        <w:rPr>
          <w:rFonts w:eastAsiaTheme="minorEastAsia"/>
          <w:color w:val="000000" w:themeColor="text1"/>
          <w:lang w:val="en-US"/>
        </w:rPr>
        <w:t>4</w:t>
      </w:r>
      <w:r w:rsidRPr="00CF6D26">
        <w:rPr>
          <w:rFonts w:eastAsiaTheme="minorEastAsia"/>
          <w:color w:val="000000" w:themeColor="text1"/>
          <w:lang w:val="en-US"/>
        </w:rPr>
        <w:t xml:space="preserve">.0, 3GPP TSG RAN WG5, </w:t>
      </w:r>
      <w:r w:rsidR="004D742E">
        <w:rPr>
          <w:rFonts w:eastAsiaTheme="minorEastAsia"/>
          <w:color w:val="000000" w:themeColor="text1"/>
          <w:lang w:val="en-US"/>
        </w:rPr>
        <w:t>September</w:t>
      </w:r>
      <w:r w:rsidRPr="00CF6D26">
        <w:rPr>
          <w:rFonts w:eastAsiaTheme="minorEastAsia"/>
          <w:color w:val="000000" w:themeColor="text1"/>
          <w:lang w:val="en-US"/>
        </w:rPr>
        <w:t xml:space="preserve"> 202</w:t>
      </w:r>
      <w:r w:rsidR="00FA21CD" w:rsidRPr="00CF6D26">
        <w:rPr>
          <w:rFonts w:eastAsiaTheme="minorEastAsia"/>
          <w:color w:val="000000" w:themeColor="text1"/>
          <w:lang w:val="en-US"/>
        </w:rPr>
        <w:t>4</w:t>
      </w:r>
    </w:p>
    <w:p w14:paraId="6AE64FB4" w14:textId="29D3060D" w:rsidR="00F728E6" w:rsidRPr="00CF6D26" w:rsidRDefault="00F728E6" w:rsidP="00F728E6">
      <w:pPr>
        <w:pStyle w:val="Listenabsatz"/>
        <w:numPr>
          <w:ilvl w:val="0"/>
          <w:numId w:val="4"/>
        </w:numPr>
        <w:rPr>
          <w:rFonts w:eastAsiaTheme="minorEastAsia"/>
          <w:color w:val="000000" w:themeColor="text1"/>
          <w:lang w:val="en-US"/>
        </w:rPr>
      </w:pPr>
      <w:r w:rsidRPr="00CF6D26">
        <w:rPr>
          <w:rFonts w:eastAsiaTheme="minorEastAsia"/>
          <w:color w:val="000000" w:themeColor="text1"/>
          <w:lang w:val="en-US"/>
        </w:rPr>
        <w:t>TS 38.521-2, V18.</w:t>
      </w:r>
      <w:r w:rsidR="004D742E">
        <w:rPr>
          <w:rFonts w:eastAsiaTheme="minorEastAsia"/>
          <w:color w:val="000000" w:themeColor="text1"/>
          <w:lang w:val="en-US"/>
        </w:rPr>
        <w:t>4</w:t>
      </w:r>
      <w:r w:rsidRPr="00CF6D26">
        <w:rPr>
          <w:rFonts w:eastAsiaTheme="minorEastAsia"/>
          <w:color w:val="000000" w:themeColor="text1"/>
          <w:lang w:val="en-US"/>
        </w:rPr>
        <w:t xml:space="preserve">.0, 3GPP TSG RAN WG5, </w:t>
      </w:r>
      <w:r w:rsidR="004D742E">
        <w:rPr>
          <w:rFonts w:eastAsiaTheme="minorEastAsia"/>
          <w:color w:val="000000" w:themeColor="text1"/>
          <w:lang w:val="en-US"/>
        </w:rPr>
        <w:t>September</w:t>
      </w:r>
      <w:r w:rsidRPr="00CF6D26">
        <w:rPr>
          <w:rFonts w:eastAsiaTheme="minorEastAsia"/>
          <w:color w:val="000000" w:themeColor="text1"/>
          <w:lang w:val="en-US"/>
        </w:rPr>
        <w:t xml:space="preserve"> 202</w:t>
      </w:r>
      <w:r w:rsidR="00FA21CD" w:rsidRPr="00CF6D26">
        <w:rPr>
          <w:rFonts w:eastAsiaTheme="minorEastAsia"/>
          <w:color w:val="000000" w:themeColor="text1"/>
          <w:lang w:val="en-US"/>
        </w:rPr>
        <w:t>4</w:t>
      </w:r>
    </w:p>
    <w:p w14:paraId="07953615" w14:textId="6B74A049" w:rsidR="003851EB" w:rsidRPr="00CF6D26" w:rsidRDefault="003851EB" w:rsidP="003851EB">
      <w:pPr>
        <w:pStyle w:val="Listenabsatz"/>
        <w:numPr>
          <w:ilvl w:val="0"/>
          <w:numId w:val="4"/>
        </w:numPr>
        <w:spacing w:before="120"/>
        <w:rPr>
          <w:rFonts w:eastAsiaTheme="minorEastAsia"/>
          <w:color w:val="000000" w:themeColor="text1"/>
          <w:lang w:val="en-US"/>
        </w:rPr>
      </w:pPr>
      <w:r w:rsidRPr="00CF6D26">
        <w:rPr>
          <w:rFonts w:eastAsiaTheme="minorEastAsia"/>
          <w:color w:val="000000" w:themeColor="text1"/>
          <w:lang w:val="en-US"/>
        </w:rPr>
        <w:t>R5-</w:t>
      </w:r>
      <w:r w:rsidR="00A70450" w:rsidRPr="00A70450">
        <w:rPr>
          <w:rFonts w:eastAsiaTheme="minorEastAsia"/>
          <w:color w:val="000000" w:themeColor="text1"/>
          <w:lang w:val="en-US"/>
        </w:rPr>
        <w:t>247340</w:t>
      </w:r>
      <w:r w:rsidRPr="00CF6D26">
        <w:rPr>
          <w:rFonts w:eastAsiaTheme="minorEastAsia"/>
          <w:color w:val="000000" w:themeColor="text1"/>
          <w:lang w:val="en-US"/>
        </w:rPr>
        <w:t xml:space="preserve">, Update of status of FR2 </w:t>
      </w:r>
      <w:r w:rsidR="00737BA0">
        <w:rPr>
          <w:rFonts w:eastAsiaTheme="minorEastAsia"/>
          <w:color w:val="000000" w:themeColor="text1"/>
          <w:lang w:val="en-US"/>
        </w:rPr>
        <w:t>SISO</w:t>
      </w:r>
      <w:r w:rsidRPr="00CF6D26">
        <w:rPr>
          <w:rFonts w:eastAsiaTheme="minorEastAsia"/>
          <w:color w:val="000000" w:themeColor="text1"/>
          <w:lang w:val="en-US"/>
        </w:rPr>
        <w:t xml:space="preserve"> and UL MIMO test cases, Rohde &amp; Schwarz, </w:t>
      </w:r>
      <w:r w:rsidRPr="00CF6D26">
        <w:rPr>
          <w:color w:val="000000" w:themeColor="text1"/>
          <w:lang w:val="en-US"/>
        </w:rPr>
        <w:t xml:space="preserve">3GPP TSG RAN WG 5 Meeting </w:t>
      </w:r>
      <w:r w:rsidRPr="00CF6D26">
        <w:rPr>
          <w:rFonts w:eastAsiaTheme="minorEastAsia"/>
          <w:color w:val="000000" w:themeColor="text1"/>
          <w:lang w:val="en-US"/>
        </w:rPr>
        <w:t>#10</w:t>
      </w:r>
      <w:r w:rsidR="004D742E">
        <w:rPr>
          <w:rFonts w:eastAsiaTheme="minorEastAsia"/>
          <w:color w:val="000000" w:themeColor="text1"/>
          <w:lang w:val="en-US"/>
        </w:rPr>
        <w:t>5</w:t>
      </w:r>
      <w:r w:rsidRPr="00CF6D26">
        <w:rPr>
          <w:rFonts w:eastAsiaTheme="minorEastAsia"/>
          <w:color w:val="000000" w:themeColor="text1"/>
          <w:lang w:val="en-US"/>
        </w:rPr>
        <w:t xml:space="preserve">, </w:t>
      </w:r>
      <w:r w:rsidR="004D742E">
        <w:rPr>
          <w:rFonts w:eastAsiaTheme="minorEastAsia"/>
          <w:color w:val="000000" w:themeColor="text1"/>
          <w:lang w:val="en-US"/>
        </w:rPr>
        <w:t>November</w:t>
      </w:r>
      <w:r w:rsidRPr="00CF6D26">
        <w:rPr>
          <w:rFonts w:eastAsiaTheme="minorEastAsia"/>
          <w:color w:val="000000" w:themeColor="text1"/>
          <w:lang w:val="en-US"/>
        </w:rPr>
        <w:t xml:space="preserve"> 2024</w:t>
      </w:r>
    </w:p>
    <w:p w14:paraId="3F843931" w14:textId="6F1F6923" w:rsidR="0045516B" w:rsidRPr="00613F63" w:rsidRDefault="0045516B" w:rsidP="0045516B">
      <w:pPr>
        <w:pStyle w:val="Listenabsatz"/>
        <w:numPr>
          <w:ilvl w:val="0"/>
          <w:numId w:val="4"/>
        </w:numPr>
        <w:rPr>
          <w:rFonts w:eastAsiaTheme="minorEastAsia"/>
          <w:color w:val="000000" w:themeColor="text1"/>
          <w:lang w:val="en-US"/>
        </w:rPr>
      </w:pPr>
      <w:r w:rsidRPr="00613F63">
        <w:rPr>
          <w:rFonts w:eastAsiaTheme="minorEastAsia"/>
          <w:color w:val="000000" w:themeColor="text1"/>
          <w:lang w:val="en-US"/>
        </w:rPr>
        <w:t>TS 38.521-3, V18.</w:t>
      </w:r>
      <w:r w:rsidR="004D742E">
        <w:rPr>
          <w:rFonts w:eastAsiaTheme="minorEastAsia"/>
          <w:color w:val="000000" w:themeColor="text1"/>
          <w:lang w:val="en-US"/>
        </w:rPr>
        <w:t>4</w:t>
      </w:r>
      <w:r w:rsidRPr="00613F63">
        <w:rPr>
          <w:rFonts w:eastAsiaTheme="minorEastAsia"/>
          <w:color w:val="000000" w:themeColor="text1"/>
          <w:lang w:val="en-US"/>
        </w:rPr>
        <w:t xml:space="preserve">.0, 3GPP TSG RAN WG5, </w:t>
      </w:r>
      <w:r w:rsidR="00081E26">
        <w:rPr>
          <w:rFonts w:eastAsiaTheme="minorEastAsia"/>
          <w:color w:val="000000" w:themeColor="text1"/>
          <w:lang w:val="en-US"/>
        </w:rPr>
        <w:t>September</w:t>
      </w:r>
      <w:r w:rsidR="00081E26" w:rsidRPr="00CF6D26">
        <w:rPr>
          <w:rFonts w:eastAsiaTheme="minorEastAsia"/>
          <w:color w:val="000000" w:themeColor="text1"/>
          <w:lang w:val="en-US"/>
        </w:rPr>
        <w:t xml:space="preserve"> </w:t>
      </w:r>
      <w:r w:rsidRPr="00613F63">
        <w:rPr>
          <w:rFonts w:eastAsiaTheme="minorEastAsia"/>
          <w:color w:val="000000" w:themeColor="text1"/>
          <w:lang w:val="en-US"/>
        </w:rPr>
        <w:t>2024</w:t>
      </w:r>
    </w:p>
    <w:p w14:paraId="064FF509" w14:textId="6DB75615" w:rsidR="0045516B" w:rsidRPr="00613F63" w:rsidRDefault="0045516B" w:rsidP="0045516B">
      <w:pPr>
        <w:pStyle w:val="Listenabsatz"/>
        <w:numPr>
          <w:ilvl w:val="0"/>
          <w:numId w:val="4"/>
        </w:numPr>
        <w:rPr>
          <w:rFonts w:eastAsiaTheme="minorEastAsia"/>
          <w:color w:val="000000" w:themeColor="text1"/>
          <w:lang w:val="en-US"/>
        </w:rPr>
      </w:pPr>
      <w:r w:rsidRPr="00613F63">
        <w:rPr>
          <w:rFonts w:eastAsiaTheme="minorEastAsia"/>
          <w:color w:val="000000" w:themeColor="text1"/>
          <w:lang w:val="en-US"/>
        </w:rPr>
        <w:t>TS 38.522, V18.</w:t>
      </w:r>
      <w:r w:rsidR="004D742E">
        <w:rPr>
          <w:rFonts w:eastAsiaTheme="minorEastAsia"/>
          <w:color w:val="000000" w:themeColor="text1"/>
          <w:lang w:val="en-US"/>
        </w:rPr>
        <w:t>4</w:t>
      </w:r>
      <w:r w:rsidRPr="00613F63">
        <w:rPr>
          <w:rFonts w:eastAsiaTheme="minorEastAsia"/>
          <w:color w:val="000000" w:themeColor="text1"/>
          <w:lang w:val="en-US"/>
        </w:rPr>
        <w:t xml:space="preserve">.0, 3GPP TSG RAN WG5, </w:t>
      </w:r>
      <w:r w:rsidR="00081E26">
        <w:rPr>
          <w:rFonts w:eastAsiaTheme="minorEastAsia"/>
          <w:color w:val="000000" w:themeColor="text1"/>
          <w:lang w:val="en-US"/>
        </w:rPr>
        <w:t>September</w:t>
      </w:r>
      <w:r w:rsidR="00081E26" w:rsidRPr="00CF6D26">
        <w:rPr>
          <w:rFonts w:eastAsiaTheme="minorEastAsia"/>
          <w:color w:val="000000" w:themeColor="text1"/>
          <w:lang w:val="en-US"/>
        </w:rPr>
        <w:t xml:space="preserve"> </w:t>
      </w:r>
      <w:r w:rsidRPr="00613F63">
        <w:rPr>
          <w:rFonts w:eastAsiaTheme="minorEastAsia"/>
          <w:color w:val="000000" w:themeColor="text1"/>
          <w:lang w:val="en-US"/>
        </w:rPr>
        <w:t>2024</w:t>
      </w:r>
    </w:p>
    <w:p w14:paraId="6F7F1A92" w14:textId="064B5DBC" w:rsidR="0045516B" w:rsidRPr="004C1A02" w:rsidRDefault="0045516B" w:rsidP="0045516B">
      <w:pPr>
        <w:pStyle w:val="Listenabsatz"/>
        <w:numPr>
          <w:ilvl w:val="0"/>
          <w:numId w:val="4"/>
        </w:numPr>
        <w:rPr>
          <w:rFonts w:eastAsiaTheme="minorEastAsia"/>
          <w:color w:val="000000" w:themeColor="text1"/>
          <w:lang w:val="en-US"/>
        </w:rPr>
      </w:pPr>
      <w:r w:rsidRPr="004C1A02">
        <w:rPr>
          <w:rFonts w:eastAsiaTheme="minorEastAsia"/>
          <w:color w:val="000000" w:themeColor="text1"/>
          <w:lang w:val="en-US"/>
        </w:rPr>
        <w:t>R5-</w:t>
      </w:r>
      <w:r w:rsidR="00A70450" w:rsidRPr="00A70450">
        <w:rPr>
          <w:rFonts w:eastAsiaTheme="minorEastAsia"/>
          <w:color w:val="000000" w:themeColor="text1"/>
          <w:lang w:val="en-US"/>
        </w:rPr>
        <w:t>247341</w:t>
      </w:r>
      <w:r w:rsidRPr="004C1A02">
        <w:rPr>
          <w:rFonts w:eastAsiaTheme="minorEastAsia"/>
          <w:color w:val="000000" w:themeColor="text1"/>
          <w:lang w:val="en-US"/>
        </w:rPr>
        <w:t xml:space="preserve">, Update of applicability of FR2 </w:t>
      </w:r>
      <w:r w:rsidR="00737BA0">
        <w:rPr>
          <w:rFonts w:eastAsiaTheme="minorEastAsia"/>
          <w:color w:val="000000" w:themeColor="text1"/>
          <w:lang w:val="en-US"/>
        </w:rPr>
        <w:t>SISO</w:t>
      </w:r>
      <w:r w:rsidRPr="004C1A02">
        <w:rPr>
          <w:rFonts w:eastAsiaTheme="minorEastAsia"/>
          <w:color w:val="000000" w:themeColor="text1"/>
          <w:lang w:val="en-US"/>
        </w:rPr>
        <w:t xml:space="preserve"> and MIMO test cases, Rohde &amp; Schwarz, </w:t>
      </w:r>
      <w:r w:rsidRPr="004C1A02">
        <w:rPr>
          <w:color w:val="000000" w:themeColor="text1"/>
          <w:lang w:val="en-US"/>
        </w:rPr>
        <w:t xml:space="preserve">3GPP TSG RAN WG 5 Meeting </w:t>
      </w:r>
      <w:r w:rsidRPr="004C1A02">
        <w:rPr>
          <w:rFonts w:eastAsiaTheme="minorEastAsia"/>
          <w:color w:val="000000" w:themeColor="text1"/>
          <w:lang w:val="en-US"/>
        </w:rPr>
        <w:t>#10</w:t>
      </w:r>
      <w:r w:rsidR="004D742E">
        <w:rPr>
          <w:rFonts w:eastAsiaTheme="minorEastAsia"/>
          <w:color w:val="000000" w:themeColor="text1"/>
          <w:lang w:val="en-US"/>
        </w:rPr>
        <w:t>5</w:t>
      </w:r>
      <w:r w:rsidRPr="004C1A02">
        <w:rPr>
          <w:rFonts w:eastAsiaTheme="minorEastAsia"/>
          <w:color w:val="000000" w:themeColor="text1"/>
          <w:lang w:val="en-US"/>
        </w:rPr>
        <w:t xml:space="preserve">, </w:t>
      </w:r>
      <w:r w:rsidR="004D742E">
        <w:rPr>
          <w:rFonts w:eastAsiaTheme="minorEastAsia"/>
          <w:color w:val="000000" w:themeColor="text1"/>
          <w:lang w:val="en-US"/>
        </w:rPr>
        <w:t>November</w:t>
      </w:r>
      <w:r w:rsidRPr="004C1A02">
        <w:rPr>
          <w:rFonts w:eastAsiaTheme="minorEastAsia"/>
          <w:color w:val="000000" w:themeColor="text1"/>
          <w:lang w:val="en-US"/>
        </w:rPr>
        <w:t xml:space="preserve"> 2024</w:t>
      </w:r>
    </w:p>
    <w:sectPr w:rsidR="0045516B" w:rsidRPr="004C1A02"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85080" w14:textId="77777777" w:rsidR="0005332C" w:rsidRDefault="0005332C" w:rsidP="00371D7D">
      <w:r>
        <w:separator/>
      </w:r>
    </w:p>
  </w:endnote>
  <w:endnote w:type="continuationSeparator" w:id="0">
    <w:p w14:paraId="046361B2" w14:textId="77777777" w:rsidR="0005332C" w:rsidRDefault="0005332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default"/>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D64F7" w14:textId="77777777" w:rsidR="0005332C" w:rsidRDefault="0005332C" w:rsidP="00371D7D">
      <w:r>
        <w:separator/>
      </w:r>
    </w:p>
  </w:footnote>
  <w:footnote w:type="continuationSeparator" w:id="0">
    <w:p w14:paraId="2D39CE92" w14:textId="77777777" w:rsidR="0005332C" w:rsidRDefault="0005332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064984087">
    <w:abstractNumId w:val="4"/>
  </w:num>
  <w:num w:numId="2" w16cid:durableId="1601988204">
    <w:abstractNumId w:val="5"/>
  </w:num>
  <w:num w:numId="3" w16cid:durableId="206766502">
    <w:abstractNumId w:val="1"/>
  </w:num>
  <w:num w:numId="4" w16cid:durableId="1541821590">
    <w:abstractNumId w:val="2"/>
  </w:num>
  <w:num w:numId="5" w16cid:durableId="2050106358">
    <w:abstractNumId w:val="3"/>
  </w:num>
  <w:num w:numId="6" w16cid:durableId="1976720406">
    <w:abstractNumId w:val="0"/>
  </w:num>
  <w:num w:numId="7" w16cid:durableId="1276055845">
    <w:abstractNumId w:val="1"/>
  </w:num>
  <w:num w:numId="8" w16cid:durableId="2007443061">
    <w:abstractNumId w:val="1"/>
  </w:num>
  <w:num w:numId="9" w16cid:durableId="859587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042"/>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782D"/>
    <w:rsid w:val="000304B0"/>
    <w:rsid w:val="00030A7F"/>
    <w:rsid w:val="00030EFF"/>
    <w:rsid w:val="00032714"/>
    <w:rsid w:val="00032AC4"/>
    <w:rsid w:val="00033325"/>
    <w:rsid w:val="0003438F"/>
    <w:rsid w:val="000357C4"/>
    <w:rsid w:val="00036082"/>
    <w:rsid w:val="0003628B"/>
    <w:rsid w:val="00037F59"/>
    <w:rsid w:val="000402B6"/>
    <w:rsid w:val="00040CBE"/>
    <w:rsid w:val="00040F64"/>
    <w:rsid w:val="000436E9"/>
    <w:rsid w:val="00043C77"/>
    <w:rsid w:val="00043D57"/>
    <w:rsid w:val="00044187"/>
    <w:rsid w:val="0004547C"/>
    <w:rsid w:val="00045894"/>
    <w:rsid w:val="000458E0"/>
    <w:rsid w:val="0004700E"/>
    <w:rsid w:val="00047428"/>
    <w:rsid w:val="00047E71"/>
    <w:rsid w:val="00047E75"/>
    <w:rsid w:val="000505C8"/>
    <w:rsid w:val="00052708"/>
    <w:rsid w:val="0005282F"/>
    <w:rsid w:val="0005296D"/>
    <w:rsid w:val="0005332C"/>
    <w:rsid w:val="00054DB3"/>
    <w:rsid w:val="00057FA0"/>
    <w:rsid w:val="00060BDC"/>
    <w:rsid w:val="000618DA"/>
    <w:rsid w:val="000619DA"/>
    <w:rsid w:val="000621A4"/>
    <w:rsid w:val="0006221F"/>
    <w:rsid w:val="00062B6B"/>
    <w:rsid w:val="00062ECE"/>
    <w:rsid w:val="00063C4D"/>
    <w:rsid w:val="0006466D"/>
    <w:rsid w:val="000652BE"/>
    <w:rsid w:val="0006555A"/>
    <w:rsid w:val="00070F31"/>
    <w:rsid w:val="00075135"/>
    <w:rsid w:val="00075769"/>
    <w:rsid w:val="000762B7"/>
    <w:rsid w:val="00076F79"/>
    <w:rsid w:val="000814E4"/>
    <w:rsid w:val="00081C35"/>
    <w:rsid w:val="00081E26"/>
    <w:rsid w:val="000828B5"/>
    <w:rsid w:val="00082A5B"/>
    <w:rsid w:val="00082E0F"/>
    <w:rsid w:val="00083910"/>
    <w:rsid w:val="000928C9"/>
    <w:rsid w:val="00092C97"/>
    <w:rsid w:val="00094C25"/>
    <w:rsid w:val="00094C3C"/>
    <w:rsid w:val="000953D1"/>
    <w:rsid w:val="00096AAF"/>
    <w:rsid w:val="000A0514"/>
    <w:rsid w:val="000A262C"/>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194F"/>
    <w:rsid w:val="000C1C6D"/>
    <w:rsid w:val="000C2BDD"/>
    <w:rsid w:val="000C2FFD"/>
    <w:rsid w:val="000C46D4"/>
    <w:rsid w:val="000C4F6E"/>
    <w:rsid w:val="000C5021"/>
    <w:rsid w:val="000C6E65"/>
    <w:rsid w:val="000C7078"/>
    <w:rsid w:val="000C7318"/>
    <w:rsid w:val="000C7565"/>
    <w:rsid w:val="000D0908"/>
    <w:rsid w:val="000D0E8E"/>
    <w:rsid w:val="000D0EAF"/>
    <w:rsid w:val="000D10B8"/>
    <w:rsid w:val="000D347D"/>
    <w:rsid w:val="000D4A19"/>
    <w:rsid w:val="000D677A"/>
    <w:rsid w:val="000D679D"/>
    <w:rsid w:val="000D68AB"/>
    <w:rsid w:val="000D79F1"/>
    <w:rsid w:val="000D7CF7"/>
    <w:rsid w:val="000E00AB"/>
    <w:rsid w:val="000E0AB9"/>
    <w:rsid w:val="000E18F2"/>
    <w:rsid w:val="000E444E"/>
    <w:rsid w:val="000E6C7C"/>
    <w:rsid w:val="000E75B0"/>
    <w:rsid w:val="000E7B1E"/>
    <w:rsid w:val="000F07A2"/>
    <w:rsid w:val="000F0BBE"/>
    <w:rsid w:val="000F2169"/>
    <w:rsid w:val="000F290F"/>
    <w:rsid w:val="000F2D50"/>
    <w:rsid w:val="000F2E71"/>
    <w:rsid w:val="000F3F82"/>
    <w:rsid w:val="000F6436"/>
    <w:rsid w:val="000F708D"/>
    <w:rsid w:val="00100D39"/>
    <w:rsid w:val="0010135A"/>
    <w:rsid w:val="001034CA"/>
    <w:rsid w:val="0010446A"/>
    <w:rsid w:val="00104EE2"/>
    <w:rsid w:val="0010547E"/>
    <w:rsid w:val="0010752B"/>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5A1"/>
    <w:rsid w:val="00122716"/>
    <w:rsid w:val="00123745"/>
    <w:rsid w:val="00126CE6"/>
    <w:rsid w:val="00132BDD"/>
    <w:rsid w:val="001339FF"/>
    <w:rsid w:val="00134990"/>
    <w:rsid w:val="0013549C"/>
    <w:rsid w:val="00135A01"/>
    <w:rsid w:val="00135D55"/>
    <w:rsid w:val="00136B01"/>
    <w:rsid w:val="001378A7"/>
    <w:rsid w:val="0014085E"/>
    <w:rsid w:val="0014530C"/>
    <w:rsid w:val="0014779F"/>
    <w:rsid w:val="0015068F"/>
    <w:rsid w:val="001530C0"/>
    <w:rsid w:val="00153604"/>
    <w:rsid w:val="001553DE"/>
    <w:rsid w:val="0015562C"/>
    <w:rsid w:val="0015613A"/>
    <w:rsid w:val="001564F8"/>
    <w:rsid w:val="0015692F"/>
    <w:rsid w:val="001576FF"/>
    <w:rsid w:val="0016114C"/>
    <w:rsid w:val="00161FE9"/>
    <w:rsid w:val="0016340F"/>
    <w:rsid w:val="0016379A"/>
    <w:rsid w:val="00164040"/>
    <w:rsid w:val="00167666"/>
    <w:rsid w:val="00167CAD"/>
    <w:rsid w:val="00167FB4"/>
    <w:rsid w:val="00170B66"/>
    <w:rsid w:val="0017275D"/>
    <w:rsid w:val="00172D17"/>
    <w:rsid w:val="001734AC"/>
    <w:rsid w:val="001747B0"/>
    <w:rsid w:val="00174ED5"/>
    <w:rsid w:val="00176658"/>
    <w:rsid w:val="00176791"/>
    <w:rsid w:val="00180494"/>
    <w:rsid w:val="001810A2"/>
    <w:rsid w:val="00184003"/>
    <w:rsid w:val="0018458D"/>
    <w:rsid w:val="00184C45"/>
    <w:rsid w:val="00186848"/>
    <w:rsid w:val="00186A66"/>
    <w:rsid w:val="00193A32"/>
    <w:rsid w:val="00194FD3"/>
    <w:rsid w:val="001957C8"/>
    <w:rsid w:val="00197C0C"/>
    <w:rsid w:val="00197F8E"/>
    <w:rsid w:val="001A042A"/>
    <w:rsid w:val="001A2E0D"/>
    <w:rsid w:val="001A38C8"/>
    <w:rsid w:val="001A3FA2"/>
    <w:rsid w:val="001A45CD"/>
    <w:rsid w:val="001A6928"/>
    <w:rsid w:val="001B0670"/>
    <w:rsid w:val="001B0742"/>
    <w:rsid w:val="001B137F"/>
    <w:rsid w:val="001B2191"/>
    <w:rsid w:val="001B442D"/>
    <w:rsid w:val="001B478A"/>
    <w:rsid w:val="001B54EC"/>
    <w:rsid w:val="001B5AE6"/>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D0C0D"/>
    <w:rsid w:val="001D1D1A"/>
    <w:rsid w:val="001D27CE"/>
    <w:rsid w:val="001D369F"/>
    <w:rsid w:val="001D372B"/>
    <w:rsid w:val="001D500E"/>
    <w:rsid w:val="001D5A32"/>
    <w:rsid w:val="001E0A0B"/>
    <w:rsid w:val="001E18D8"/>
    <w:rsid w:val="001E190C"/>
    <w:rsid w:val="001E362F"/>
    <w:rsid w:val="001E540B"/>
    <w:rsid w:val="001E5776"/>
    <w:rsid w:val="001E6B03"/>
    <w:rsid w:val="001E73BE"/>
    <w:rsid w:val="001E744C"/>
    <w:rsid w:val="001E7B76"/>
    <w:rsid w:val="001F0673"/>
    <w:rsid w:val="001F4112"/>
    <w:rsid w:val="001F4A4F"/>
    <w:rsid w:val="001F5387"/>
    <w:rsid w:val="001F5452"/>
    <w:rsid w:val="001F67E5"/>
    <w:rsid w:val="001F6CC0"/>
    <w:rsid w:val="001F7CE4"/>
    <w:rsid w:val="00206F1C"/>
    <w:rsid w:val="002101B8"/>
    <w:rsid w:val="00210BB9"/>
    <w:rsid w:val="002119D0"/>
    <w:rsid w:val="00211B0D"/>
    <w:rsid w:val="00212846"/>
    <w:rsid w:val="00213CC5"/>
    <w:rsid w:val="00215CC4"/>
    <w:rsid w:val="002165A4"/>
    <w:rsid w:val="00216986"/>
    <w:rsid w:val="00216A6B"/>
    <w:rsid w:val="002173DB"/>
    <w:rsid w:val="00220316"/>
    <w:rsid w:val="0022150D"/>
    <w:rsid w:val="002225C4"/>
    <w:rsid w:val="00224203"/>
    <w:rsid w:val="002246F3"/>
    <w:rsid w:val="0022473C"/>
    <w:rsid w:val="0022583D"/>
    <w:rsid w:val="002265E1"/>
    <w:rsid w:val="00226E95"/>
    <w:rsid w:val="00227D50"/>
    <w:rsid w:val="002320AB"/>
    <w:rsid w:val="0023375F"/>
    <w:rsid w:val="0023488B"/>
    <w:rsid w:val="00234DAE"/>
    <w:rsid w:val="00237AFE"/>
    <w:rsid w:val="00237EE7"/>
    <w:rsid w:val="00240D2A"/>
    <w:rsid w:val="002415D9"/>
    <w:rsid w:val="00242A1D"/>
    <w:rsid w:val="002432D3"/>
    <w:rsid w:val="0024490F"/>
    <w:rsid w:val="00245428"/>
    <w:rsid w:val="0024790C"/>
    <w:rsid w:val="0025085A"/>
    <w:rsid w:val="002516F1"/>
    <w:rsid w:val="00251FDB"/>
    <w:rsid w:val="00252AE0"/>
    <w:rsid w:val="002536DE"/>
    <w:rsid w:val="00253EB6"/>
    <w:rsid w:val="002548E2"/>
    <w:rsid w:val="00255A8A"/>
    <w:rsid w:val="00256270"/>
    <w:rsid w:val="002566E7"/>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258"/>
    <w:rsid w:val="00276B41"/>
    <w:rsid w:val="00276F00"/>
    <w:rsid w:val="002771F8"/>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0D0"/>
    <w:rsid w:val="002C098B"/>
    <w:rsid w:val="002C1683"/>
    <w:rsid w:val="002C3A4F"/>
    <w:rsid w:val="002C48E9"/>
    <w:rsid w:val="002C75A4"/>
    <w:rsid w:val="002D0A92"/>
    <w:rsid w:val="002D0C60"/>
    <w:rsid w:val="002D1302"/>
    <w:rsid w:val="002D394E"/>
    <w:rsid w:val="002D5691"/>
    <w:rsid w:val="002D73AE"/>
    <w:rsid w:val="002E0D1B"/>
    <w:rsid w:val="002E1075"/>
    <w:rsid w:val="002E3CF0"/>
    <w:rsid w:val="002E434E"/>
    <w:rsid w:val="002E4E69"/>
    <w:rsid w:val="002E660A"/>
    <w:rsid w:val="002E74E5"/>
    <w:rsid w:val="002E7BB5"/>
    <w:rsid w:val="002F1A84"/>
    <w:rsid w:val="002F26C4"/>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6AEB"/>
    <w:rsid w:val="00347566"/>
    <w:rsid w:val="00350B40"/>
    <w:rsid w:val="0035204A"/>
    <w:rsid w:val="003523F1"/>
    <w:rsid w:val="00357B81"/>
    <w:rsid w:val="0036038D"/>
    <w:rsid w:val="003607C5"/>
    <w:rsid w:val="003608E0"/>
    <w:rsid w:val="00363035"/>
    <w:rsid w:val="003660C7"/>
    <w:rsid w:val="003664A2"/>
    <w:rsid w:val="00366FA5"/>
    <w:rsid w:val="00367826"/>
    <w:rsid w:val="00367E6D"/>
    <w:rsid w:val="00371D7D"/>
    <w:rsid w:val="003722DF"/>
    <w:rsid w:val="00372474"/>
    <w:rsid w:val="003728C6"/>
    <w:rsid w:val="00372DAC"/>
    <w:rsid w:val="003750AC"/>
    <w:rsid w:val="00377106"/>
    <w:rsid w:val="003812CA"/>
    <w:rsid w:val="00382E8D"/>
    <w:rsid w:val="003838EA"/>
    <w:rsid w:val="00384B70"/>
    <w:rsid w:val="003851EB"/>
    <w:rsid w:val="00385482"/>
    <w:rsid w:val="0038590F"/>
    <w:rsid w:val="0038617D"/>
    <w:rsid w:val="0038762F"/>
    <w:rsid w:val="00391EAF"/>
    <w:rsid w:val="00392514"/>
    <w:rsid w:val="00397C53"/>
    <w:rsid w:val="00397E2F"/>
    <w:rsid w:val="00397F09"/>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06A8"/>
    <w:rsid w:val="003E12B0"/>
    <w:rsid w:val="003E2565"/>
    <w:rsid w:val="003E53D4"/>
    <w:rsid w:val="003E5779"/>
    <w:rsid w:val="003F0E6E"/>
    <w:rsid w:val="003F1A78"/>
    <w:rsid w:val="003F2D2A"/>
    <w:rsid w:val="003F4AFC"/>
    <w:rsid w:val="003F6AB7"/>
    <w:rsid w:val="004002C9"/>
    <w:rsid w:val="00402878"/>
    <w:rsid w:val="004033E9"/>
    <w:rsid w:val="00403967"/>
    <w:rsid w:val="00406246"/>
    <w:rsid w:val="004076D1"/>
    <w:rsid w:val="004120AE"/>
    <w:rsid w:val="004137F2"/>
    <w:rsid w:val="0041425F"/>
    <w:rsid w:val="00414978"/>
    <w:rsid w:val="004149E9"/>
    <w:rsid w:val="00420D58"/>
    <w:rsid w:val="00423201"/>
    <w:rsid w:val="00423392"/>
    <w:rsid w:val="004239C6"/>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1A6B"/>
    <w:rsid w:val="00442027"/>
    <w:rsid w:val="00442365"/>
    <w:rsid w:val="00443FEC"/>
    <w:rsid w:val="00444F8E"/>
    <w:rsid w:val="00445FD4"/>
    <w:rsid w:val="00446661"/>
    <w:rsid w:val="0045030A"/>
    <w:rsid w:val="00451093"/>
    <w:rsid w:val="0045516B"/>
    <w:rsid w:val="00455988"/>
    <w:rsid w:val="004563CF"/>
    <w:rsid w:val="00457EE8"/>
    <w:rsid w:val="00460804"/>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69D9"/>
    <w:rsid w:val="0047713D"/>
    <w:rsid w:val="00477362"/>
    <w:rsid w:val="00477BB8"/>
    <w:rsid w:val="00480C47"/>
    <w:rsid w:val="00480E62"/>
    <w:rsid w:val="00481B3C"/>
    <w:rsid w:val="00484CCE"/>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4172"/>
    <w:rsid w:val="004A5815"/>
    <w:rsid w:val="004A60F7"/>
    <w:rsid w:val="004A615A"/>
    <w:rsid w:val="004A79DF"/>
    <w:rsid w:val="004B0619"/>
    <w:rsid w:val="004B0DAC"/>
    <w:rsid w:val="004B0EE9"/>
    <w:rsid w:val="004B19F3"/>
    <w:rsid w:val="004B2756"/>
    <w:rsid w:val="004B348C"/>
    <w:rsid w:val="004B4C96"/>
    <w:rsid w:val="004B70C8"/>
    <w:rsid w:val="004B7220"/>
    <w:rsid w:val="004C0EA3"/>
    <w:rsid w:val="004C1A02"/>
    <w:rsid w:val="004C1CA0"/>
    <w:rsid w:val="004C25C3"/>
    <w:rsid w:val="004C51F6"/>
    <w:rsid w:val="004C6EB0"/>
    <w:rsid w:val="004D0660"/>
    <w:rsid w:val="004D0D9B"/>
    <w:rsid w:val="004D1D11"/>
    <w:rsid w:val="004D2DCF"/>
    <w:rsid w:val="004D49F1"/>
    <w:rsid w:val="004D54FF"/>
    <w:rsid w:val="004D742E"/>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5FDB"/>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1D23"/>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475A"/>
    <w:rsid w:val="0055483C"/>
    <w:rsid w:val="005550F7"/>
    <w:rsid w:val="00557216"/>
    <w:rsid w:val="00557539"/>
    <w:rsid w:val="005579D6"/>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801D3"/>
    <w:rsid w:val="00580B18"/>
    <w:rsid w:val="00582DE5"/>
    <w:rsid w:val="00583905"/>
    <w:rsid w:val="00585B16"/>
    <w:rsid w:val="00586465"/>
    <w:rsid w:val="00590023"/>
    <w:rsid w:val="00594B54"/>
    <w:rsid w:val="0059557D"/>
    <w:rsid w:val="00595A30"/>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0476"/>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326E"/>
    <w:rsid w:val="00605B88"/>
    <w:rsid w:val="00606D88"/>
    <w:rsid w:val="00607A72"/>
    <w:rsid w:val="0061069A"/>
    <w:rsid w:val="00611A7F"/>
    <w:rsid w:val="00612270"/>
    <w:rsid w:val="00613B3D"/>
    <w:rsid w:val="00613F63"/>
    <w:rsid w:val="00614462"/>
    <w:rsid w:val="006162B0"/>
    <w:rsid w:val="0061650C"/>
    <w:rsid w:val="00616600"/>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2B42"/>
    <w:rsid w:val="00653899"/>
    <w:rsid w:val="00653D4A"/>
    <w:rsid w:val="00654178"/>
    <w:rsid w:val="0066196E"/>
    <w:rsid w:val="00661B09"/>
    <w:rsid w:val="00661CFD"/>
    <w:rsid w:val="0066300F"/>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6CE"/>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52A"/>
    <w:rsid w:val="006D3FD0"/>
    <w:rsid w:val="006D46B5"/>
    <w:rsid w:val="006D5CE8"/>
    <w:rsid w:val="006E1A7C"/>
    <w:rsid w:val="006E1D64"/>
    <w:rsid w:val="006E2352"/>
    <w:rsid w:val="006E4968"/>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429"/>
    <w:rsid w:val="00712BF6"/>
    <w:rsid w:val="00712C12"/>
    <w:rsid w:val="007138CB"/>
    <w:rsid w:val="00713CDE"/>
    <w:rsid w:val="00714D3D"/>
    <w:rsid w:val="0071657A"/>
    <w:rsid w:val="007174F8"/>
    <w:rsid w:val="007179F1"/>
    <w:rsid w:val="00720003"/>
    <w:rsid w:val="0072015D"/>
    <w:rsid w:val="00720FB7"/>
    <w:rsid w:val="00724558"/>
    <w:rsid w:val="007246E4"/>
    <w:rsid w:val="00725DCB"/>
    <w:rsid w:val="00726250"/>
    <w:rsid w:val="00727922"/>
    <w:rsid w:val="0073186F"/>
    <w:rsid w:val="00731B27"/>
    <w:rsid w:val="007327DA"/>
    <w:rsid w:val="00733D87"/>
    <w:rsid w:val="00735D1F"/>
    <w:rsid w:val="0073666E"/>
    <w:rsid w:val="00737319"/>
    <w:rsid w:val="00737734"/>
    <w:rsid w:val="00737BA0"/>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9B1"/>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A7CDC"/>
    <w:rsid w:val="007B0569"/>
    <w:rsid w:val="007B1E81"/>
    <w:rsid w:val="007B36E6"/>
    <w:rsid w:val="007B49AC"/>
    <w:rsid w:val="007B5D20"/>
    <w:rsid w:val="007B64DD"/>
    <w:rsid w:val="007B6733"/>
    <w:rsid w:val="007B6819"/>
    <w:rsid w:val="007B6ADB"/>
    <w:rsid w:val="007C0E2A"/>
    <w:rsid w:val="007C221F"/>
    <w:rsid w:val="007C2A8A"/>
    <w:rsid w:val="007C2A8D"/>
    <w:rsid w:val="007C4963"/>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5F88"/>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06BD6"/>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06FF"/>
    <w:rsid w:val="00831E58"/>
    <w:rsid w:val="0083554F"/>
    <w:rsid w:val="00836315"/>
    <w:rsid w:val="00837DB8"/>
    <w:rsid w:val="00844428"/>
    <w:rsid w:val="00845732"/>
    <w:rsid w:val="00846CBA"/>
    <w:rsid w:val="00851CBB"/>
    <w:rsid w:val="00855AF8"/>
    <w:rsid w:val="00856608"/>
    <w:rsid w:val="008577F0"/>
    <w:rsid w:val="00860D0A"/>
    <w:rsid w:val="00861EA4"/>
    <w:rsid w:val="00862AFA"/>
    <w:rsid w:val="00863700"/>
    <w:rsid w:val="0086567A"/>
    <w:rsid w:val="00865D16"/>
    <w:rsid w:val="0086647E"/>
    <w:rsid w:val="00867C2A"/>
    <w:rsid w:val="00867CF4"/>
    <w:rsid w:val="00867F7D"/>
    <w:rsid w:val="00870546"/>
    <w:rsid w:val="00870C53"/>
    <w:rsid w:val="00871558"/>
    <w:rsid w:val="00871F58"/>
    <w:rsid w:val="00872FC2"/>
    <w:rsid w:val="00872FCD"/>
    <w:rsid w:val="008731C9"/>
    <w:rsid w:val="008738CC"/>
    <w:rsid w:val="008749A0"/>
    <w:rsid w:val="00875139"/>
    <w:rsid w:val="0087559E"/>
    <w:rsid w:val="008756B2"/>
    <w:rsid w:val="00875D1D"/>
    <w:rsid w:val="00880D92"/>
    <w:rsid w:val="00882425"/>
    <w:rsid w:val="00882780"/>
    <w:rsid w:val="008829FA"/>
    <w:rsid w:val="00882F18"/>
    <w:rsid w:val="0088344B"/>
    <w:rsid w:val="00883852"/>
    <w:rsid w:val="00886881"/>
    <w:rsid w:val="00887996"/>
    <w:rsid w:val="008879E9"/>
    <w:rsid w:val="00890CCD"/>
    <w:rsid w:val="00891217"/>
    <w:rsid w:val="008919FA"/>
    <w:rsid w:val="00894205"/>
    <w:rsid w:val="008948CA"/>
    <w:rsid w:val="008966F6"/>
    <w:rsid w:val="00896FEC"/>
    <w:rsid w:val="008979C6"/>
    <w:rsid w:val="008A0DE5"/>
    <w:rsid w:val="008A1097"/>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1AC"/>
    <w:rsid w:val="008B7827"/>
    <w:rsid w:val="008B7853"/>
    <w:rsid w:val="008C0DF0"/>
    <w:rsid w:val="008C1017"/>
    <w:rsid w:val="008C2395"/>
    <w:rsid w:val="008C291E"/>
    <w:rsid w:val="008C2C73"/>
    <w:rsid w:val="008C3169"/>
    <w:rsid w:val="008C3C49"/>
    <w:rsid w:val="008C3E11"/>
    <w:rsid w:val="008C42AD"/>
    <w:rsid w:val="008C77C6"/>
    <w:rsid w:val="008D0A86"/>
    <w:rsid w:val="008D2D94"/>
    <w:rsid w:val="008D3E35"/>
    <w:rsid w:val="008D552A"/>
    <w:rsid w:val="008D6EF1"/>
    <w:rsid w:val="008D7189"/>
    <w:rsid w:val="008D797C"/>
    <w:rsid w:val="008D7BA0"/>
    <w:rsid w:val="008E0FC4"/>
    <w:rsid w:val="008E1A2B"/>
    <w:rsid w:val="008E230D"/>
    <w:rsid w:val="008E41BF"/>
    <w:rsid w:val="008E4CBD"/>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1E3B"/>
    <w:rsid w:val="00902B44"/>
    <w:rsid w:val="00902D7C"/>
    <w:rsid w:val="00905CE9"/>
    <w:rsid w:val="00906432"/>
    <w:rsid w:val="009106F9"/>
    <w:rsid w:val="00911FD9"/>
    <w:rsid w:val="00912CC8"/>
    <w:rsid w:val="009140E3"/>
    <w:rsid w:val="00914141"/>
    <w:rsid w:val="00914773"/>
    <w:rsid w:val="00914D97"/>
    <w:rsid w:val="00916784"/>
    <w:rsid w:val="00916934"/>
    <w:rsid w:val="00917E2E"/>
    <w:rsid w:val="009228BE"/>
    <w:rsid w:val="009229B9"/>
    <w:rsid w:val="009247D4"/>
    <w:rsid w:val="0092501E"/>
    <w:rsid w:val="00930456"/>
    <w:rsid w:val="009313CF"/>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1B"/>
    <w:rsid w:val="00957E70"/>
    <w:rsid w:val="00962E59"/>
    <w:rsid w:val="00963D40"/>
    <w:rsid w:val="00965770"/>
    <w:rsid w:val="00965868"/>
    <w:rsid w:val="00965D58"/>
    <w:rsid w:val="00966AFB"/>
    <w:rsid w:val="00966DAC"/>
    <w:rsid w:val="00966E9B"/>
    <w:rsid w:val="009750F0"/>
    <w:rsid w:val="00975173"/>
    <w:rsid w:val="0097543A"/>
    <w:rsid w:val="0097551C"/>
    <w:rsid w:val="00975650"/>
    <w:rsid w:val="00975F20"/>
    <w:rsid w:val="00976B03"/>
    <w:rsid w:val="009827D5"/>
    <w:rsid w:val="009833B0"/>
    <w:rsid w:val="00984C8B"/>
    <w:rsid w:val="009863CE"/>
    <w:rsid w:val="00987740"/>
    <w:rsid w:val="00987C1F"/>
    <w:rsid w:val="00991DAC"/>
    <w:rsid w:val="009926B6"/>
    <w:rsid w:val="0099380C"/>
    <w:rsid w:val="009943F3"/>
    <w:rsid w:val="0099496E"/>
    <w:rsid w:val="009955B7"/>
    <w:rsid w:val="00995E94"/>
    <w:rsid w:val="00997680"/>
    <w:rsid w:val="009A1270"/>
    <w:rsid w:val="009A246E"/>
    <w:rsid w:val="009A30C6"/>
    <w:rsid w:val="009B1044"/>
    <w:rsid w:val="009B225E"/>
    <w:rsid w:val="009B2456"/>
    <w:rsid w:val="009B3556"/>
    <w:rsid w:val="009B3EA0"/>
    <w:rsid w:val="009B494A"/>
    <w:rsid w:val="009B55E2"/>
    <w:rsid w:val="009B59A3"/>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5F95"/>
    <w:rsid w:val="00A06EE2"/>
    <w:rsid w:val="00A0759F"/>
    <w:rsid w:val="00A130E4"/>
    <w:rsid w:val="00A14EBC"/>
    <w:rsid w:val="00A15983"/>
    <w:rsid w:val="00A2019B"/>
    <w:rsid w:val="00A20F66"/>
    <w:rsid w:val="00A21683"/>
    <w:rsid w:val="00A2208A"/>
    <w:rsid w:val="00A22176"/>
    <w:rsid w:val="00A236DD"/>
    <w:rsid w:val="00A24150"/>
    <w:rsid w:val="00A24B82"/>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8F3"/>
    <w:rsid w:val="00A55AF2"/>
    <w:rsid w:val="00A57C7C"/>
    <w:rsid w:val="00A60934"/>
    <w:rsid w:val="00A61250"/>
    <w:rsid w:val="00A62362"/>
    <w:rsid w:val="00A62817"/>
    <w:rsid w:val="00A63A28"/>
    <w:rsid w:val="00A63C08"/>
    <w:rsid w:val="00A64C86"/>
    <w:rsid w:val="00A65CDE"/>
    <w:rsid w:val="00A67985"/>
    <w:rsid w:val="00A6798F"/>
    <w:rsid w:val="00A70450"/>
    <w:rsid w:val="00A717D1"/>
    <w:rsid w:val="00A72DD0"/>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00ED"/>
    <w:rsid w:val="00AE18A0"/>
    <w:rsid w:val="00AE1CF1"/>
    <w:rsid w:val="00AE376A"/>
    <w:rsid w:val="00AE3E63"/>
    <w:rsid w:val="00AE4566"/>
    <w:rsid w:val="00AE47C3"/>
    <w:rsid w:val="00AF0048"/>
    <w:rsid w:val="00AF1DBD"/>
    <w:rsid w:val="00AF258A"/>
    <w:rsid w:val="00AF2B58"/>
    <w:rsid w:val="00AF31F2"/>
    <w:rsid w:val="00AF3ECB"/>
    <w:rsid w:val="00AF452D"/>
    <w:rsid w:val="00AF464A"/>
    <w:rsid w:val="00AF4D77"/>
    <w:rsid w:val="00AF60AE"/>
    <w:rsid w:val="00AF6DBB"/>
    <w:rsid w:val="00AF6F5A"/>
    <w:rsid w:val="00B0344E"/>
    <w:rsid w:val="00B04399"/>
    <w:rsid w:val="00B050D3"/>
    <w:rsid w:val="00B05ACB"/>
    <w:rsid w:val="00B05B25"/>
    <w:rsid w:val="00B06F5E"/>
    <w:rsid w:val="00B11E41"/>
    <w:rsid w:val="00B123ED"/>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38A"/>
    <w:rsid w:val="00B35629"/>
    <w:rsid w:val="00B35B3C"/>
    <w:rsid w:val="00B362BE"/>
    <w:rsid w:val="00B3656E"/>
    <w:rsid w:val="00B37C19"/>
    <w:rsid w:val="00B413A7"/>
    <w:rsid w:val="00B413BD"/>
    <w:rsid w:val="00B41C66"/>
    <w:rsid w:val="00B42131"/>
    <w:rsid w:val="00B428B7"/>
    <w:rsid w:val="00B44D65"/>
    <w:rsid w:val="00B465C6"/>
    <w:rsid w:val="00B4703A"/>
    <w:rsid w:val="00B50A51"/>
    <w:rsid w:val="00B5299C"/>
    <w:rsid w:val="00B548F0"/>
    <w:rsid w:val="00B55C47"/>
    <w:rsid w:val="00B5766A"/>
    <w:rsid w:val="00B57FE5"/>
    <w:rsid w:val="00B60110"/>
    <w:rsid w:val="00B61206"/>
    <w:rsid w:val="00B618F7"/>
    <w:rsid w:val="00B62541"/>
    <w:rsid w:val="00B6395C"/>
    <w:rsid w:val="00B63D5D"/>
    <w:rsid w:val="00B652C3"/>
    <w:rsid w:val="00B65660"/>
    <w:rsid w:val="00B65E1E"/>
    <w:rsid w:val="00B67FA8"/>
    <w:rsid w:val="00B70882"/>
    <w:rsid w:val="00B728EA"/>
    <w:rsid w:val="00B73093"/>
    <w:rsid w:val="00B75570"/>
    <w:rsid w:val="00B757DF"/>
    <w:rsid w:val="00B76CE0"/>
    <w:rsid w:val="00B77425"/>
    <w:rsid w:val="00B8042F"/>
    <w:rsid w:val="00B80E83"/>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1072"/>
    <w:rsid w:val="00BA2624"/>
    <w:rsid w:val="00BA6D7E"/>
    <w:rsid w:val="00BA74A9"/>
    <w:rsid w:val="00BB0FAA"/>
    <w:rsid w:val="00BB1E78"/>
    <w:rsid w:val="00BB2E34"/>
    <w:rsid w:val="00BB2F5E"/>
    <w:rsid w:val="00BB567F"/>
    <w:rsid w:val="00BB601B"/>
    <w:rsid w:val="00BB61DB"/>
    <w:rsid w:val="00BB6A2C"/>
    <w:rsid w:val="00BB6A4C"/>
    <w:rsid w:val="00BC0823"/>
    <w:rsid w:val="00BC0850"/>
    <w:rsid w:val="00BC08FC"/>
    <w:rsid w:val="00BC412A"/>
    <w:rsid w:val="00BC4923"/>
    <w:rsid w:val="00BC673B"/>
    <w:rsid w:val="00BC692A"/>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587"/>
    <w:rsid w:val="00BF268B"/>
    <w:rsid w:val="00BF3FA7"/>
    <w:rsid w:val="00BF719F"/>
    <w:rsid w:val="00BF7213"/>
    <w:rsid w:val="00BF7A2F"/>
    <w:rsid w:val="00C0043D"/>
    <w:rsid w:val="00C006B0"/>
    <w:rsid w:val="00C0127E"/>
    <w:rsid w:val="00C02E85"/>
    <w:rsid w:val="00C04CEB"/>
    <w:rsid w:val="00C074A2"/>
    <w:rsid w:val="00C12EA5"/>
    <w:rsid w:val="00C13C57"/>
    <w:rsid w:val="00C142E1"/>
    <w:rsid w:val="00C14F5D"/>
    <w:rsid w:val="00C15952"/>
    <w:rsid w:val="00C17423"/>
    <w:rsid w:val="00C22320"/>
    <w:rsid w:val="00C22756"/>
    <w:rsid w:val="00C24153"/>
    <w:rsid w:val="00C248FB"/>
    <w:rsid w:val="00C25111"/>
    <w:rsid w:val="00C253B8"/>
    <w:rsid w:val="00C25489"/>
    <w:rsid w:val="00C27A92"/>
    <w:rsid w:val="00C301A2"/>
    <w:rsid w:val="00C3037E"/>
    <w:rsid w:val="00C30491"/>
    <w:rsid w:val="00C30D07"/>
    <w:rsid w:val="00C30ED0"/>
    <w:rsid w:val="00C31E50"/>
    <w:rsid w:val="00C32F3C"/>
    <w:rsid w:val="00C33356"/>
    <w:rsid w:val="00C33B55"/>
    <w:rsid w:val="00C34B92"/>
    <w:rsid w:val="00C34C4D"/>
    <w:rsid w:val="00C369EE"/>
    <w:rsid w:val="00C42A8B"/>
    <w:rsid w:val="00C42B0B"/>
    <w:rsid w:val="00C43A48"/>
    <w:rsid w:val="00C44D9C"/>
    <w:rsid w:val="00C45247"/>
    <w:rsid w:val="00C45B5A"/>
    <w:rsid w:val="00C46260"/>
    <w:rsid w:val="00C47016"/>
    <w:rsid w:val="00C47413"/>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908"/>
    <w:rsid w:val="00C67AD4"/>
    <w:rsid w:val="00C70448"/>
    <w:rsid w:val="00C71785"/>
    <w:rsid w:val="00C72138"/>
    <w:rsid w:val="00C72ADE"/>
    <w:rsid w:val="00C72DE3"/>
    <w:rsid w:val="00C73213"/>
    <w:rsid w:val="00C73F76"/>
    <w:rsid w:val="00C75C55"/>
    <w:rsid w:val="00C7683E"/>
    <w:rsid w:val="00C76BA8"/>
    <w:rsid w:val="00C77B2F"/>
    <w:rsid w:val="00C77EBF"/>
    <w:rsid w:val="00C802EE"/>
    <w:rsid w:val="00C8107C"/>
    <w:rsid w:val="00C827BF"/>
    <w:rsid w:val="00C829FB"/>
    <w:rsid w:val="00C8381D"/>
    <w:rsid w:val="00C83A62"/>
    <w:rsid w:val="00C8582C"/>
    <w:rsid w:val="00C85E97"/>
    <w:rsid w:val="00C86588"/>
    <w:rsid w:val="00C8784E"/>
    <w:rsid w:val="00C91193"/>
    <w:rsid w:val="00C94068"/>
    <w:rsid w:val="00C94B58"/>
    <w:rsid w:val="00C97B69"/>
    <w:rsid w:val="00CA07DF"/>
    <w:rsid w:val="00CA1045"/>
    <w:rsid w:val="00CA152B"/>
    <w:rsid w:val="00CA2954"/>
    <w:rsid w:val="00CA4346"/>
    <w:rsid w:val="00CA4CB3"/>
    <w:rsid w:val="00CA5316"/>
    <w:rsid w:val="00CB0D44"/>
    <w:rsid w:val="00CB0F3F"/>
    <w:rsid w:val="00CB1662"/>
    <w:rsid w:val="00CB415C"/>
    <w:rsid w:val="00CB4E6E"/>
    <w:rsid w:val="00CB63DF"/>
    <w:rsid w:val="00CB6C80"/>
    <w:rsid w:val="00CB707F"/>
    <w:rsid w:val="00CC2EB1"/>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0D5"/>
    <w:rsid w:val="00CF23C9"/>
    <w:rsid w:val="00CF3ECE"/>
    <w:rsid w:val="00CF41D2"/>
    <w:rsid w:val="00CF6D26"/>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1C1E"/>
    <w:rsid w:val="00D3301A"/>
    <w:rsid w:val="00D33E05"/>
    <w:rsid w:val="00D34A16"/>
    <w:rsid w:val="00D36BEA"/>
    <w:rsid w:val="00D3743C"/>
    <w:rsid w:val="00D4043B"/>
    <w:rsid w:val="00D40E48"/>
    <w:rsid w:val="00D424E3"/>
    <w:rsid w:val="00D42662"/>
    <w:rsid w:val="00D42AF3"/>
    <w:rsid w:val="00D4326F"/>
    <w:rsid w:val="00D44031"/>
    <w:rsid w:val="00D444AE"/>
    <w:rsid w:val="00D45BF1"/>
    <w:rsid w:val="00D4657F"/>
    <w:rsid w:val="00D47474"/>
    <w:rsid w:val="00D50ABC"/>
    <w:rsid w:val="00D512B6"/>
    <w:rsid w:val="00D52C2F"/>
    <w:rsid w:val="00D542C5"/>
    <w:rsid w:val="00D56A47"/>
    <w:rsid w:val="00D6055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77CEC"/>
    <w:rsid w:val="00D8000F"/>
    <w:rsid w:val="00D81F96"/>
    <w:rsid w:val="00D821C8"/>
    <w:rsid w:val="00D8234A"/>
    <w:rsid w:val="00D83973"/>
    <w:rsid w:val="00D858B7"/>
    <w:rsid w:val="00D86330"/>
    <w:rsid w:val="00D878BD"/>
    <w:rsid w:val="00D87B3C"/>
    <w:rsid w:val="00D92DD8"/>
    <w:rsid w:val="00D930F3"/>
    <w:rsid w:val="00D9321A"/>
    <w:rsid w:val="00D944EF"/>
    <w:rsid w:val="00D975EC"/>
    <w:rsid w:val="00D97826"/>
    <w:rsid w:val="00DA1520"/>
    <w:rsid w:val="00DA326D"/>
    <w:rsid w:val="00DA4015"/>
    <w:rsid w:val="00DA613F"/>
    <w:rsid w:val="00DB0C18"/>
    <w:rsid w:val="00DB1476"/>
    <w:rsid w:val="00DB18A0"/>
    <w:rsid w:val="00DB26EF"/>
    <w:rsid w:val="00DB2951"/>
    <w:rsid w:val="00DB39C5"/>
    <w:rsid w:val="00DB3DD2"/>
    <w:rsid w:val="00DB5A35"/>
    <w:rsid w:val="00DB67BF"/>
    <w:rsid w:val="00DC0885"/>
    <w:rsid w:val="00DC0BAC"/>
    <w:rsid w:val="00DC1416"/>
    <w:rsid w:val="00DC1D2F"/>
    <w:rsid w:val="00DC3360"/>
    <w:rsid w:val="00DC3C51"/>
    <w:rsid w:val="00DC44AE"/>
    <w:rsid w:val="00DC45E9"/>
    <w:rsid w:val="00DC5A49"/>
    <w:rsid w:val="00DC5FBC"/>
    <w:rsid w:val="00DC755B"/>
    <w:rsid w:val="00DC7BAF"/>
    <w:rsid w:val="00DD0A62"/>
    <w:rsid w:val="00DD194F"/>
    <w:rsid w:val="00DD1AF2"/>
    <w:rsid w:val="00DD1B9D"/>
    <w:rsid w:val="00DD1E2E"/>
    <w:rsid w:val="00DD21AA"/>
    <w:rsid w:val="00DD2A0F"/>
    <w:rsid w:val="00DD524F"/>
    <w:rsid w:val="00DD5E93"/>
    <w:rsid w:val="00DD67F4"/>
    <w:rsid w:val="00DD6E39"/>
    <w:rsid w:val="00DD6E41"/>
    <w:rsid w:val="00DD74FF"/>
    <w:rsid w:val="00DE3025"/>
    <w:rsid w:val="00DE4E25"/>
    <w:rsid w:val="00DE6819"/>
    <w:rsid w:val="00DE6CE9"/>
    <w:rsid w:val="00DF11A3"/>
    <w:rsid w:val="00DF19E8"/>
    <w:rsid w:val="00DF443F"/>
    <w:rsid w:val="00DF66C6"/>
    <w:rsid w:val="00E00A7B"/>
    <w:rsid w:val="00E00CA2"/>
    <w:rsid w:val="00E00ED3"/>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4804"/>
    <w:rsid w:val="00E1521A"/>
    <w:rsid w:val="00E15476"/>
    <w:rsid w:val="00E15A28"/>
    <w:rsid w:val="00E15AC0"/>
    <w:rsid w:val="00E15E59"/>
    <w:rsid w:val="00E16ADA"/>
    <w:rsid w:val="00E173CA"/>
    <w:rsid w:val="00E17716"/>
    <w:rsid w:val="00E2017F"/>
    <w:rsid w:val="00E24D30"/>
    <w:rsid w:val="00E25B32"/>
    <w:rsid w:val="00E25BB0"/>
    <w:rsid w:val="00E25EF1"/>
    <w:rsid w:val="00E27FC0"/>
    <w:rsid w:val="00E32C7A"/>
    <w:rsid w:val="00E33028"/>
    <w:rsid w:val="00E34070"/>
    <w:rsid w:val="00E34F0F"/>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457D"/>
    <w:rsid w:val="00E56502"/>
    <w:rsid w:val="00E5677E"/>
    <w:rsid w:val="00E57019"/>
    <w:rsid w:val="00E617F3"/>
    <w:rsid w:val="00E61903"/>
    <w:rsid w:val="00E62570"/>
    <w:rsid w:val="00E64074"/>
    <w:rsid w:val="00E644F2"/>
    <w:rsid w:val="00E64F01"/>
    <w:rsid w:val="00E66596"/>
    <w:rsid w:val="00E67A6F"/>
    <w:rsid w:val="00E67B86"/>
    <w:rsid w:val="00E70BA0"/>
    <w:rsid w:val="00E736DC"/>
    <w:rsid w:val="00E740C8"/>
    <w:rsid w:val="00E74332"/>
    <w:rsid w:val="00E74BB0"/>
    <w:rsid w:val="00E74BBE"/>
    <w:rsid w:val="00E74BCE"/>
    <w:rsid w:val="00E7600E"/>
    <w:rsid w:val="00E76211"/>
    <w:rsid w:val="00E80403"/>
    <w:rsid w:val="00E80CFB"/>
    <w:rsid w:val="00E8179E"/>
    <w:rsid w:val="00E81A26"/>
    <w:rsid w:val="00E836FA"/>
    <w:rsid w:val="00E8563B"/>
    <w:rsid w:val="00E86372"/>
    <w:rsid w:val="00E87969"/>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0F1"/>
    <w:rsid w:val="00EB7838"/>
    <w:rsid w:val="00EB7CDF"/>
    <w:rsid w:val="00EC04F5"/>
    <w:rsid w:val="00EC0C9D"/>
    <w:rsid w:val="00EC1757"/>
    <w:rsid w:val="00EC1FEE"/>
    <w:rsid w:val="00EC5ADF"/>
    <w:rsid w:val="00EC5EEA"/>
    <w:rsid w:val="00EC5F39"/>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39D"/>
    <w:rsid w:val="00EF3DA7"/>
    <w:rsid w:val="00EF3EB5"/>
    <w:rsid w:val="00EF529E"/>
    <w:rsid w:val="00EF5982"/>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14D8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1A3A"/>
    <w:rsid w:val="00F422D9"/>
    <w:rsid w:val="00F438AA"/>
    <w:rsid w:val="00F44A2C"/>
    <w:rsid w:val="00F46939"/>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B37"/>
    <w:rsid w:val="00F90336"/>
    <w:rsid w:val="00F91D88"/>
    <w:rsid w:val="00F92924"/>
    <w:rsid w:val="00F929E1"/>
    <w:rsid w:val="00F92DD8"/>
    <w:rsid w:val="00F955EB"/>
    <w:rsid w:val="00F957A4"/>
    <w:rsid w:val="00F95D29"/>
    <w:rsid w:val="00F95D46"/>
    <w:rsid w:val="00F97BFF"/>
    <w:rsid w:val="00F97E17"/>
    <w:rsid w:val="00FA0367"/>
    <w:rsid w:val="00FA124E"/>
    <w:rsid w:val="00FA1560"/>
    <w:rsid w:val="00FA21CD"/>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10D"/>
    <w:rsid w:val="00FC51B4"/>
    <w:rsid w:val="00FC5257"/>
    <w:rsid w:val="00FC6386"/>
    <w:rsid w:val="00FD35F8"/>
    <w:rsid w:val="00FD3753"/>
    <w:rsid w:val="00FD6C8C"/>
    <w:rsid w:val="00FE1AEC"/>
    <w:rsid w:val="00FE1D92"/>
    <w:rsid w:val="00FE3C99"/>
    <w:rsid w:val="00FE4A13"/>
    <w:rsid w:val="00FE73F2"/>
    <w:rsid w:val="00FF02C3"/>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23F1"/>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43BDB-9481-4BA8-AE40-9F59CC45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822</Words>
  <Characters>4692</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2024-07-31T14:04:00Z</dcterms:created>
  <dcterms:modified xsi:type="dcterms:W3CDTF">2024-11-08T18:15:00Z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